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BC97" w14:textId="0F643D75" w:rsidR="00B50958" w:rsidRPr="00B50958" w:rsidRDefault="00B50958" w:rsidP="00B50958">
      <w:pPr>
        <w:pStyle w:val="Title"/>
        <w:rPr>
          <w:rFonts w:ascii="Aptos" w:eastAsia="Times New Roman" w:hAnsi="Aptos"/>
          <w:lang w:eastAsia="en-GB"/>
        </w:rPr>
      </w:pPr>
      <w:r w:rsidRPr="00B50958">
        <w:rPr>
          <w:rFonts w:ascii="Aptos" w:eastAsia="Times New Roman" w:hAnsi="Aptos"/>
          <w:lang w:eastAsia="en-GB"/>
        </w:rPr>
        <w:t>Essential</w:t>
      </w:r>
      <w:r w:rsidRPr="00B50958">
        <w:rPr>
          <w:rFonts w:ascii="Aptos" w:eastAsia="Times New Roman" w:hAnsi="Aptos"/>
          <w:lang w:eastAsia="en-GB"/>
        </w:rPr>
        <w:t xml:space="preserve"> scoping questions for </w:t>
      </w:r>
      <w:r>
        <w:rPr>
          <w:rFonts w:ascii="Aptos" w:eastAsia="Times New Roman" w:hAnsi="Aptos"/>
          <w:lang w:eastAsia="en-GB"/>
        </w:rPr>
        <w:t>Subject Matter Expert (</w:t>
      </w:r>
      <w:r w:rsidRPr="00B50958">
        <w:rPr>
          <w:rFonts w:ascii="Aptos" w:eastAsia="Times New Roman" w:hAnsi="Aptos"/>
          <w:lang w:eastAsia="en-GB"/>
        </w:rPr>
        <w:t>SME</w:t>
      </w:r>
      <w:r>
        <w:rPr>
          <w:rFonts w:ascii="Aptos" w:eastAsia="Times New Roman" w:hAnsi="Aptos"/>
          <w:lang w:eastAsia="en-GB"/>
        </w:rPr>
        <w:t>)</w:t>
      </w:r>
      <w:r w:rsidRPr="00B50958">
        <w:rPr>
          <w:rFonts w:ascii="Aptos" w:eastAsia="Times New Roman" w:hAnsi="Aptos"/>
          <w:lang w:eastAsia="en-GB"/>
        </w:rPr>
        <w:t xml:space="preserve"> discussion</w:t>
      </w:r>
    </w:p>
    <w:p w14:paraId="316EA846" w14:textId="77777777" w:rsidR="00B50958" w:rsidRPr="00B50958" w:rsidRDefault="00B50958" w:rsidP="00B50958">
      <w:pPr>
        <w:pStyle w:val="Heading1"/>
        <w:rPr>
          <w:rFonts w:ascii="Aptos" w:eastAsia="Times New Roman" w:hAnsi="Aptos"/>
          <w:lang w:eastAsia="en-GB"/>
        </w:rPr>
      </w:pPr>
      <w:r w:rsidRPr="00B50958">
        <w:rPr>
          <w:rFonts w:ascii="Aptos" w:eastAsia="Times New Roman" w:hAnsi="Aptos"/>
          <w:lang w:eastAsia="en-GB"/>
        </w:rPr>
        <w:t>Project fundamentals and strategic alignment</w:t>
      </w:r>
    </w:p>
    <w:p w14:paraId="7D3A60D7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1. Project purpose and context</w:t>
      </w:r>
    </w:p>
    <w:p w14:paraId="43A20906" w14:textId="77777777" w:rsidR="00B50958" w:rsidRPr="00B50958" w:rsidRDefault="00B50958" w:rsidP="00B50958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Tell me in as much detail as possible what the aim of this project is (purpose and audience). How was the need for it identified?</w:t>
      </w:r>
    </w:p>
    <w:p w14:paraId="3A40FAD4" w14:textId="77777777" w:rsidR="00B50958" w:rsidRPr="00B50958" w:rsidRDefault="00B50958" w:rsidP="00B50958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is the return on investment expectation for this project?</w:t>
      </w:r>
    </w:p>
    <w:p w14:paraId="69E37413" w14:textId="77777777" w:rsidR="00B50958" w:rsidRPr="00B50958" w:rsidRDefault="00B50958" w:rsidP="00B50958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does this project align with the University of Southampton's Education Strategy, Student Experience Strategy, or Triple Helix framework?</w:t>
      </w:r>
    </w:p>
    <w:p w14:paraId="55E8EDAB" w14:textId="77777777" w:rsidR="00B50958" w:rsidRPr="00B50958" w:rsidRDefault="00B50958" w:rsidP="00B50958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Is this project supporting the education of UoS students (non-chargeable) or external stakeholders (chargeable)?</w:t>
      </w:r>
    </w:p>
    <w:p w14:paraId="63F2A11F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2. Stakeholder management and governance</w:t>
      </w:r>
    </w:p>
    <w:p w14:paraId="6E1C0098" w14:textId="77777777" w:rsidR="00B50958" w:rsidRPr="00B50958" w:rsidRDefault="00B50958" w:rsidP="00B50958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Who will have the final sign-off for the project?</w:t>
      </w:r>
    </w:p>
    <w:p w14:paraId="434FBB5C" w14:textId="77777777" w:rsidR="00B50958" w:rsidRPr="00B50958" w:rsidRDefault="00B50958" w:rsidP="00B50958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many other partners will be involved in the project?</w:t>
      </w:r>
    </w:p>
    <w:p w14:paraId="64D380BA" w14:textId="77777777" w:rsidR="00B50958" w:rsidRPr="00B50958" w:rsidRDefault="00B50958" w:rsidP="00B50958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Can key decision-makers be included in conversations about the project early on?</w:t>
      </w:r>
    </w:p>
    <w:p w14:paraId="20FE4447" w14:textId="77777777" w:rsidR="00B50958" w:rsidRPr="00B50958" w:rsidRDefault="00B50958" w:rsidP="00B50958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internal review processes are required for clinical accuracy and content validation?</w:t>
      </w:r>
    </w:p>
    <w:p w14:paraId="558E1010" w14:textId="77777777" w:rsidR="00B50958" w:rsidRPr="00B50958" w:rsidRDefault="00B50958" w:rsidP="00B50958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will be your success metrics for both staff and student benefits?</w:t>
      </w:r>
    </w:p>
    <w:p w14:paraId="460B1F76" w14:textId="77777777" w:rsidR="00B50958" w:rsidRPr="00B50958" w:rsidRDefault="00B50958" w:rsidP="00B50958">
      <w:pPr>
        <w:pStyle w:val="Heading1"/>
        <w:rPr>
          <w:rFonts w:ascii="Aptos" w:eastAsia="Times New Roman" w:hAnsi="Aptos"/>
          <w:lang w:eastAsia="en-GB"/>
        </w:rPr>
      </w:pPr>
      <w:r w:rsidRPr="00B50958">
        <w:rPr>
          <w:rFonts w:ascii="Aptos" w:eastAsia="Times New Roman" w:hAnsi="Aptos"/>
          <w:lang w:eastAsia="en-GB"/>
        </w:rPr>
        <w:t>Learning objectives and pedagogical design</w:t>
      </w:r>
    </w:p>
    <w:p w14:paraId="33C2D00E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3. Learning outcomes specification</w:t>
      </w:r>
    </w:p>
    <w:p w14:paraId="53B468ED" w14:textId="77777777" w:rsidR="00B50958" w:rsidRPr="00B50958" w:rsidRDefault="00B50958" w:rsidP="00B50958">
      <w:pPr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many discrete learning objectives need to be covered?</w:t>
      </w:r>
    </w:p>
    <w:p w14:paraId="4B2A1CA5" w14:textId="77777777" w:rsidR="00B50958" w:rsidRPr="00B50958" w:rsidRDefault="00B50958" w:rsidP="00B50958">
      <w:pPr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are you aiming to achieve through this eLearning? (Use Bloom's taxonomy)</w:t>
      </w:r>
    </w:p>
    <w:p w14:paraId="2999C9E6" w14:textId="77777777" w:rsidR="00B50958" w:rsidRPr="00B50958" w:rsidRDefault="00B50958" w:rsidP="00B50958">
      <w:pPr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By the end of this module/resource, learners will be able to do the following (in the format 'behaviour, standard, and condition'):</w:t>
      </w:r>
    </w:p>
    <w:p w14:paraId="0BE33BDF" w14:textId="77777777" w:rsidR="00B50958" w:rsidRPr="00B50958" w:rsidRDefault="00B50958" w:rsidP="00B50958">
      <w:pPr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level of clinical decision-making complexity is required?</w:t>
      </w:r>
    </w:p>
    <w:p w14:paraId="277CA025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4. Instructional strategy selection</w:t>
      </w:r>
    </w:p>
    <w:p w14:paraId="731885E1" w14:textId="77777777" w:rsidR="00B50958" w:rsidRPr="00B50958" w:rsidRDefault="00B50958" w:rsidP="00B50958">
      <w:pPr>
        <w:numPr>
          <w:ilvl w:val="0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What instructional approach is most appropriate for your content: </w:t>
      </w:r>
    </w:p>
    <w:p w14:paraId="0ED4EBCC" w14:textId="77777777" w:rsidR="00B50958" w:rsidRPr="00B50958" w:rsidRDefault="00B50958" w:rsidP="00B50958">
      <w:pPr>
        <w:numPr>
          <w:ilvl w:val="1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Deductive approach (rules first, then examples)</w:t>
      </w:r>
    </w:p>
    <w:p w14:paraId="1966A988" w14:textId="77777777" w:rsidR="00B50958" w:rsidRPr="00B50958" w:rsidRDefault="00B50958" w:rsidP="00B50958">
      <w:pPr>
        <w:numPr>
          <w:ilvl w:val="1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Inductive approach (examples first, then rules)</w:t>
      </w:r>
    </w:p>
    <w:p w14:paraId="128297A2" w14:textId="77777777" w:rsidR="00B50958" w:rsidRPr="00B50958" w:rsidRDefault="00B50958" w:rsidP="00B50958">
      <w:pPr>
        <w:numPr>
          <w:ilvl w:val="1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Problem-based learning</w:t>
      </w:r>
    </w:p>
    <w:p w14:paraId="36FFD16F" w14:textId="77777777" w:rsidR="00B50958" w:rsidRPr="00B50958" w:rsidRDefault="00B50958" w:rsidP="00B50958">
      <w:pPr>
        <w:numPr>
          <w:ilvl w:val="1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Scenario-based learning (Cathy Moore methodology)</w:t>
      </w:r>
    </w:p>
    <w:p w14:paraId="0F124FEA" w14:textId="77777777" w:rsidR="00B50958" w:rsidRPr="00B50958" w:rsidRDefault="00B50958" w:rsidP="00B50958">
      <w:pPr>
        <w:numPr>
          <w:ilvl w:val="1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Storytelling approach</w:t>
      </w:r>
    </w:p>
    <w:p w14:paraId="4C908D83" w14:textId="77777777" w:rsidR="00B50958" w:rsidRPr="00B50958" w:rsidRDefault="00B50958" w:rsidP="00B50958">
      <w:pPr>
        <w:numPr>
          <w:ilvl w:val="0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What engagement strategy do you prefer: </w:t>
      </w:r>
    </w:p>
    <w:p w14:paraId="6091BBB2" w14:textId="77777777" w:rsidR="00B50958" w:rsidRPr="00B50958" w:rsidRDefault="00B50958" w:rsidP="00B50958">
      <w:pPr>
        <w:numPr>
          <w:ilvl w:val="1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Active learning (simulations, activities)</w:t>
      </w:r>
    </w:p>
    <w:p w14:paraId="51DA8516" w14:textId="77777777" w:rsidR="00B50958" w:rsidRPr="00B50958" w:rsidRDefault="00B50958" w:rsidP="00B50958">
      <w:pPr>
        <w:numPr>
          <w:ilvl w:val="1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Collaborative learning (peer interaction)</w:t>
      </w:r>
    </w:p>
    <w:p w14:paraId="47308CA3" w14:textId="77777777" w:rsidR="00B50958" w:rsidRPr="00B50958" w:rsidRDefault="00B50958" w:rsidP="00B50958">
      <w:pPr>
        <w:numPr>
          <w:ilvl w:val="1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lastRenderedPageBreak/>
        <w:t>Self-directed learning</w:t>
      </w:r>
    </w:p>
    <w:p w14:paraId="2C90156B" w14:textId="77777777" w:rsidR="00B50958" w:rsidRPr="00B50958" w:rsidRDefault="00B50958" w:rsidP="00B50958">
      <w:pPr>
        <w:numPr>
          <w:ilvl w:val="1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Experiential learning</w:t>
      </w:r>
    </w:p>
    <w:p w14:paraId="2E92794C" w14:textId="77777777" w:rsidR="00B50958" w:rsidRPr="00B50958" w:rsidRDefault="00B50958" w:rsidP="00B50958">
      <w:pPr>
        <w:numPr>
          <w:ilvl w:val="0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will you differentiate learning pathways for diverse learners?</w:t>
      </w:r>
    </w:p>
    <w:p w14:paraId="444420C4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5. Content complexity and structure</w:t>
      </w:r>
    </w:p>
    <w:p w14:paraId="04A9D5F9" w14:textId="77777777" w:rsidR="00B50958" w:rsidRPr="00B50958" w:rsidRDefault="00B50958" w:rsidP="00B50958">
      <w:pPr>
        <w:numPr>
          <w:ilvl w:val="0"/>
          <w:numId w:val="1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is the target duration for the complete learning experience?</w:t>
      </w:r>
    </w:p>
    <w:p w14:paraId="028271F9" w14:textId="77777777" w:rsidR="00B50958" w:rsidRPr="00B50958" w:rsidRDefault="00B50958" w:rsidP="00B50958">
      <w:pPr>
        <w:numPr>
          <w:ilvl w:val="0"/>
          <w:numId w:val="1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much existing content is available versus needs creating from scratch? What kinds of materials do you have?</w:t>
      </w:r>
    </w:p>
    <w:p w14:paraId="615B1FFE" w14:textId="77777777" w:rsidR="00B50958" w:rsidRPr="00B50958" w:rsidRDefault="00B50958" w:rsidP="00B50958">
      <w:pPr>
        <w:numPr>
          <w:ilvl w:val="0"/>
          <w:numId w:val="1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 there existing clinical vignettes or case studies to adapt?</w:t>
      </w:r>
    </w:p>
    <w:p w14:paraId="7FE73880" w14:textId="77777777" w:rsidR="00B50958" w:rsidRPr="00B50958" w:rsidRDefault="00B50958" w:rsidP="00B50958">
      <w:pPr>
        <w:numPr>
          <w:ilvl w:val="0"/>
          <w:numId w:val="1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level of interactivity is required (basic click-through, scenarios, simulations)?</w:t>
      </w:r>
    </w:p>
    <w:p w14:paraId="646F868D" w14:textId="77777777" w:rsidR="00B50958" w:rsidRPr="00B50958" w:rsidRDefault="00B50958" w:rsidP="00B50958">
      <w:pPr>
        <w:pStyle w:val="Heading1"/>
        <w:rPr>
          <w:rFonts w:ascii="Aptos" w:eastAsia="Times New Roman" w:hAnsi="Aptos"/>
          <w:lang w:eastAsia="en-GB"/>
        </w:rPr>
      </w:pPr>
      <w:r w:rsidRPr="00B50958">
        <w:rPr>
          <w:rFonts w:ascii="Aptos" w:eastAsia="Times New Roman" w:hAnsi="Aptos"/>
          <w:lang w:eastAsia="en-GB"/>
        </w:rPr>
        <w:t>Scenario-based learning specifications</w:t>
      </w:r>
    </w:p>
    <w:p w14:paraId="2589B966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6. Scenario development requirements</w:t>
      </w:r>
    </w:p>
    <w:p w14:paraId="2F9A404B" w14:textId="77777777" w:rsidR="00B50958" w:rsidRPr="00B50958" w:rsidRDefault="00B50958" w:rsidP="00B50958">
      <w:pPr>
        <w:numPr>
          <w:ilvl w:val="0"/>
          <w:numId w:val="1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many clinical scenarios are required to meet learning outcomes?</w:t>
      </w:r>
    </w:p>
    <w:p w14:paraId="4BA1469A" w14:textId="77777777" w:rsidR="00B50958" w:rsidRPr="00B50958" w:rsidRDefault="00B50958" w:rsidP="00B50958">
      <w:pPr>
        <w:numPr>
          <w:ilvl w:val="0"/>
          <w:numId w:val="1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level of branching complexity is needed for each scenario (3-4 decision points or 5+ complex pathways)?</w:t>
      </w:r>
    </w:p>
    <w:p w14:paraId="051E551F" w14:textId="77777777" w:rsidR="00B50958" w:rsidRPr="00B50958" w:rsidRDefault="00B50958" w:rsidP="00B50958">
      <w:pPr>
        <w:numPr>
          <w:ilvl w:val="0"/>
          <w:numId w:val="1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Do scenarios require realistic consequence mapping and multiple outcome pathways?</w:t>
      </w:r>
    </w:p>
    <w:p w14:paraId="77B42B33" w14:textId="77777777" w:rsidR="00B50958" w:rsidRPr="00B50958" w:rsidRDefault="00B50958" w:rsidP="00B50958">
      <w:pPr>
        <w:numPr>
          <w:ilvl w:val="0"/>
          <w:numId w:val="1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 professional video scenarios with patient interactions required?</w:t>
      </w:r>
    </w:p>
    <w:p w14:paraId="55EA326C" w14:textId="77777777" w:rsidR="00B50958" w:rsidRPr="00B50958" w:rsidRDefault="00B50958" w:rsidP="00B50958">
      <w:pPr>
        <w:numPr>
          <w:ilvl w:val="0"/>
          <w:numId w:val="1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level of clinical authenticity is essential for scenario effectiveness?</w:t>
      </w:r>
    </w:p>
    <w:p w14:paraId="149D2C7C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7. Reflection and assessment integration</w:t>
      </w:r>
    </w:p>
    <w:p w14:paraId="6CC03CF4" w14:textId="77777777" w:rsidR="00B50958" w:rsidRPr="00B50958" w:rsidRDefault="00B50958" w:rsidP="00B50958">
      <w:pPr>
        <w:numPr>
          <w:ilvl w:val="0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many reflection points should be embedded throughout the learning experience?</w:t>
      </w:r>
    </w:p>
    <w:p w14:paraId="25EF476A" w14:textId="77777777" w:rsidR="00B50958" w:rsidRPr="00B50958" w:rsidRDefault="00B50958" w:rsidP="00B50958">
      <w:pPr>
        <w:numPr>
          <w:ilvl w:val="0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What type of reflection activities are most appropriate: </w:t>
      </w:r>
    </w:p>
    <w:p w14:paraId="67938133" w14:textId="77777777" w:rsidR="00B50958" w:rsidRPr="00B50958" w:rsidRDefault="00B50958" w:rsidP="00B50958">
      <w:pPr>
        <w:numPr>
          <w:ilvl w:val="1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Self-assessment tools</w:t>
      </w:r>
    </w:p>
    <w:p w14:paraId="20D07D9C" w14:textId="77777777" w:rsidR="00B50958" w:rsidRPr="00B50958" w:rsidRDefault="00B50958" w:rsidP="00B50958">
      <w:pPr>
        <w:numPr>
          <w:ilvl w:val="1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Peer reflection</w:t>
      </w:r>
    </w:p>
    <w:p w14:paraId="796F9BB7" w14:textId="77777777" w:rsidR="00B50958" w:rsidRPr="00B50958" w:rsidRDefault="00B50958" w:rsidP="00B50958">
      <w:pPr>
        <w:numPr>
          <w:ilvl w:val="1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Professional reflection journals</w:t>
      </w:r>
    </w:p>
    <w:p w14:paraId="49B5B7B6" w14:textId="77777777" w:rsidR="00B50958" w:rsidRPr="00B50958" w:rsidRDefault="00B50958" w:rsidP="00B50958">
      <w:pPr>
        <w:numPr>
          <w:ilvl w:val="1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Case study analysis</w:t>
      </w:r>
    </w:p>
    <w:p w14:paraId="5B55A119" w14:textId="77777777" w:rsidR="00B50958" w:rsidRPr="00B50958" w:rsidRDefault="00B50958" w:rsidP="00B50958">
      <w:pPr>
        <w:numPr>
          <w:ilvl w:val="0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Will formative assessment be integrated throughout or summative at the end?</w:t>
      </w:r>
    </w:p>
    <w:p w14:paraId="7F123011" w14:textId="77777777" w:rsidR="00B50958" w:rsidRPr="00B50958" w:rsidRDefault="00B50958" w:rsidP="00B50958">
      <w:pPr>
        <w:pStyle w:val="Heading1"/>
        <w:rPr>
          <w:rFonts w:ascii="Aptos" w:eastAsia="Times New Roman" w:hAnsi="Aptos"/>
          <w:lang w:eastAsia="en-GB"/>
        </w:rPr>
      </w:pPr>
      <w:r w:rsidRPr="00B50958">
        <w:rPr>
          <w:rFonts w:ascii="Aptos" w:eastAsia="Times New Roman" w:hAnsi="Aptos"/>
          <w:lang w:eastAsia="en-GB"/>
        </w:rPr>
        <w:t>Assessment and evaluation framework</w:t>
      </w:r>
    </w:p>
    <w:p w14:paraId="77CB0345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8. Assessment sophistication requirements</w:t>
      </w:r>
    </w:p>
    <w:p w14:paraId="42495B16" w14:textId="77777777" w:rsidR="00B50958" w:rsidRPr="00B50958" w:rsidRDefault="00B50958" w:rsidP="00B50958">
      <w:pPr>
        <w:numPr>
          <w:ilvl w:val="0"/>
          <w:numId w:val="1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Will assessments be needed, and if so, what type?</w:t>
      </w:r>
    </w:p>
    <w:p w14:paraId="13383FEC" w14:textId="77777777" w:rsidR="00B50958" w:rsidRPr="00B50958" w:rsidRDefault="00B50958" w:rsidP="00B50958">
      <w:pPr>
        <w:numPr>
          <w:ilvl w:val="0"/>
          <w:numId w:val="1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level of assessment sophistication is required beyond basic multiple choice?</w:t>
      </w:r>
    </w:p>
    <w:p w14:paraId="6FF90DE8" w14:textId="77777777" w:rsidR="00B50958" w:rsidRPr="00B50958" w:rsidRDefault="00B50958" w:rsidP="00B50958">
      <w:pPr>
        <w:numPr>
          <w:ilvl w:val="0"/>
          <w:numId w:val="1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proofErr w:type="gramStart"/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</w:t>
      </w:r>
      <w:proofErr w:type="gramEnd"/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adaptive questioning features required?</w:t>
      </w:r>
    </w:p>
    <w:p w14:paraId="409780EE" w14:textId="77777777" w:rsidR="00B50958" w:rsidRPr="00B50958" w:rsidRDefault="00B50958" w:rsidP="00B50958">
      <w:pPr>
        <w:numPr>
          <w:ilvl w:val="0"/>
          <w:numId w:val="1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Do you need scenario-based assessment questions?</w:t>
      </w:r>
    </w:p>
    <w:p w14:paraId="0F3A09D9" w14:textId="77777777" w:rsidR="00B50958" w:rsidRPr="00B50958" w:rsidRDefault="00B50958" w:rsidP="00B50958">
      <w:pPr>
        <w:numPr>
          <w:ilvl w:val="0"/>
          <w:numId w:val="1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Is professional recognition or digital badge integration required?</w:t>
      </w:r>
    </w:p>
    <w:p w14:paraId="40988613" w14:textId="77777777" w:rsidR="00B50958" w:rsidRPr="00B50958" w:rsidRDefault="00B50958" w:rsidP="00B50958">
      <w:pPr>
        <w:numPr>
          <w:ilvl w:val="0"/>
          <w:numId w:val="1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documentation is required for assessment validation?</w:t>
      </w:r>
    </w:p>
    <w:p w14:paraId="365C623E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lastRenderedPageBreak/>
        <w:t>9. Evaluation methodology</w:t>
      </w:r>
    </w:p>
    <w:p w14:paraId="1131A81D" w14:textId="77777777" w:rsidR="00B50958" w:rsidRPr="00B50958" w:rsidRDefault="00B50958" w:rsidP="00B50958">
      <w:pPr>
        <w:numPr>
          <w:ilvl w:val="0"/>
          <w:numId w:val="16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will you measure learning effectiveness using Kirkpatrick's four levels?</w:t>
      </w:r>
    </w:p>
    <w:p w14:paraId="390B0DDE" w14:textId="77777777" w:rsidR="00B50958" w:rsidRPr="00B50958" w:rsidRDefault="00B50958" w:rsidP="00B50958">
      <w:pPr>
        <w:numPr>
          <w:ilvl w:val="0"/>
          <w:numId w:val="16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performance analytics will you monitor post-launch?</w:t>
      </w:r>
    </w:p>
    <w:p w14:paraId="781FD35D" w14:textId="77777777" w:rsidR="00B50958" w:rsidRPr="00B50958" w:rsidRDefault="00B50958" w:rsidP="00B50958">
      <w:pPr>
        <w:numPr>
          <w:ilvl w:val="0"/>
          <w:numId w:val="16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frequently will content require updates based on evaluation data?</w:t>
      </w:r>
    </w:p>
    <w:p w14:paraId="77FC8F31" w14:textId="77777777" w:rsidR="00B50958" w:rsidRPr="00B50958" w:rsidRDefault="00B50958" w:rsidP="00B50958">
      <w:pPr>
        <w:pStyle w:val="Heading1"/>
        <w:rPr>
          <w:rFonts w:ascii="Aptos" w:eastAsia="Times New Roman" w:hAnsi="Aptos"/>
          <w:lang w:eastAsia="en-GB"/>
        </w:rPr>
      </w:pPr>
      <w:r w:rsidRPr="00B50958">
        <w:rPr>
          <w:rFonts w:ascii="Aptos" w:eastAsia="Times New Roman" w:hAnsi="Aptos"/>
          <w:lang w:eastAsia="en-GB"/>
        </w:rPr>
        <w:t>Compliance and accessibility requirements</w:t>
      </w:r>
    </w:p>
    <w:p w14:paraId="2F0E471C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10. Regulatory compliance framework</w:t>
      </w:r>
    </w:p>
    <w:p w14:paraId="51CABDD6" w14:textId="77777777" w:rsidR="00B50958" w:rsidRPr="00B50958" w:rsidRDefault="00B50958" w:rsidP="00B50958">
      <w:pPr>
        <w:numPr>
          <w:ilvl w:val="0"/>
          <w:numId w:val="1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 there specific regulatory or compliance requirements beyond WCAG 2.1 AA and PSBAR?</w:t>
      </w:r>
    </w:p>
    <w:p w14:paraId="69E18B37" w14:textId="77777777" w:rsidR="00B50958" w:rsidRPr="00B50958" w:rsidRDefault="00B50958" w:rsidP="00B50958">
      <w:pPr>
        <w:numPr>
          <w:ilvl w:val="0"/>
          <w:numId w:val="1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level of clinical accuracy validation is required?</w:t>
      </w:r>
    </w:p>
    <w:p w14:paraId="0CA699F8" w14:textId="77777777" w:rsidR="00B50958" w:rsidRPr="00B50958" w:rsidRDefault="00B50958" w:rsidP="00B50958">
      <w:pPr>
        <w:numPr>
          <w:ilvl w:val="0"/>
          <w:numId w:val="1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many clinical review cycles should be planned (typically 2-3 for healthcare content)?</w:t>
      </w:r>
    </w:p>
    <w:p w14:paraId="6E6D8287" w14:textId="77777777" w:rsidR="00B50958" w:rsidRPr="00B50958" w:rsidRDefault="00B50958" w:rsidP="00B50958">
      <w:pPr>
        <w:numPr>
          <w:ilvl w:val="0"/>
          <w:numId w:val="1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documentation trail is required for regulatory compliance?</w:t>
      </w:r>
    </w:p>
    <w:p w14:paraId="7A356129" w14:textId="77777777" w:rsidR="00B50958" w:rsidRPr="00B50958" w:rsidRDefault="00B50958" w:rsidP="00B50958">
      <w:pPr>
        <w:numPr>
          <w:ilvl w:val="0"/>
          <w:numId w:val="1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 there specific professional body requirements that must be met?</w:t>
      </w:r>
    </w:p>
    <w:p w14:paraId="6CDD664A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11. Accessibility implementation</w:t>
      </w:r>
    </w:p>
    <w:p w14:paraId="04AA2397" w14:textId="77777777" w:rsidR="00B50958" w:rsidRPr="00B50958" w:rsidRDefault="00B50958" w:rsidP="00B50958">
      <w:pPr>
        <w:numPr>
          <w:ilvl w:val="0"/>
          <w:numId w:val="1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How has accessibility been considered across all dimensions: </w:t>
      </w:r>
    </w:p>
    <w:p w14:paraId="0E241154" w14:textId="77777777" w:rsidR="00B50958" w:rsidRPr="00B50958" w:rsidRDefault="00B50958" w:rsidP="00B50958">
      <w:pPr>
        <w:numPr>
          <w:ilvl w:val="1"/>
          <w:numId w:val="1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Colour contrast and visual design</w:t>
      </w:r>
    </w:p>
    <w:p w14:paraId="18B98335" w14:textId="77777777" w:rsidR="00B50958" w:rsidRPr="00B50958" w:rsidRDefault="00B50958" w:rsidP="00B50958">
      <w:pPr>
        <w:numPr>
          <w:ilvl w:val="1"/>
          <w:numId w:val="1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Structural navigation and screen reader compatibility</w:t>
      </w:r>
    </w:p>
    <w:p w14:paraId="1FEB4ADE" w14:textId="77777777" w:rsidR="00B50958" w:rsidRPr="00B50958" w:rsidRDefault="00B50958" w:rsidP="00B50958">
      <w:pPr>
        <w:numPr>
          <w:ilvl w:val="1"/>
          <w:numId w:val="1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Neurodiversity considerations</w:t>
      </w:r>
    </w:p>
    <w:p w14:paraId="20A3EC7C" w14:textId="77777777" w:rsidR="00B50958" w:rsidRPr="00B50958" w:rsidRDefault="00B50958" w:rsidP="00B50958">
      <w:pPr>
        <w:numPr>
          <w:ilvl w:val="1"/>
          <w:numId w:val="1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Individual pedagogic elements</w:t>
      </w:r>
    </w:p>
    <w:p w14:paraId="4BB40F9D" w14:textId="77777777" w:rsidR="00B50958" w:rsidRPr="00B50958" w:rsidRDefault="00B50958" w:rsidP="00B50958">
      <w:pPr>
        <w:numPr>
          <w:ilvl w:val="1"/>
          <w:numId w:val="1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Platform accessibility features</w:t>
      </w:r>
    </w:p>
    <w:p w14:paraId="55C7C736" w14:textId="77777777" w:rsidR="00B50958" w:rsidRPr="00B50958" w:rsidRDefault="00B50958" w:rsidP="00B50958">
      <w:pPr>
        <w:numPr>
          <w:ilvl w:val="1"/>
          <w:numId w:val="1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Navigation, access, and control mechanisms</w:t>
      </w:r>
    </w:p>
    <w:p w14:paraId="6C323FE7" w14:textId="77777777" w:rsidR="00B50958" w:rsidRPr="00B50958" w:rsidRDefault="00B50958" w:rsidP="00B50958">
      <w:pPr>
        <w:numPr>
          <w:ilvl w:val="0"/>
          <w:numId w:val="1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assistive technologies must be supported?</w:t>
      </w:r>
    </w:p>
    <w:p w14:paraId="5ECA603A" w14:textId="77777777" w:rsidR="00B50958" w:rsidRPr="00B50958" w:rsidRDefault="00B50958" w:rsidP="00B50958">
      <w:pPr>
        <w:numPr>
          <w:ilvl w:val="0"/>
          <w:numId w:val="1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proofErr w:type="gramStart"/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</w:t>
      </w:r>
      <w:proofErr w:type="gramEnd"/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there specific accessibility testing requirements beyond standard WCAG compliance?</w:t>
      </w:r>
    </w:p>
    <w:p w14:paraId="14DA6CB6" w14:textId="77777777" w:rsidR="00B50958" w:rsidRPr="00B50958" w:rsidRDefault="00B50958" w:rsidP="00B50958">
      <w:pPr>
        <w:pStyle w:val="Heading1"/>
        <w:rPr>
          <w:rFonts w:ascii="Aptos" w:eastAsia="Times New Roman" w:hAnsi="Aptos"/>
          <w:lang w:eastAsia="en-GB"/>
        </w:rPr>
      </w:pPr>
      <w:r w:rsidRPr="00B50958">
        <w:rPr>
          <w:rFonts w:ascii="Aptos" w:eastAsia="Times New Roman" w:hAnsi="Aptos"/>
          <w:lang w:eastAsia="en-GB"/>
        </w:rPr>
        <w:t>Technical infrastructure and delivery</w:t>
      </w:r>
    </w:p>
    <w:p w14:paraId="1A893B37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12. Platform selection and integration</w:t>
      </w:r>
    </w:p>
    <w:p w14:paraId="1DB17032" w14:textId="77777777" w:rsidR="00B50958" w:rsidRPr="00B50958" w:rsidRDefault="00B50958" w:rsidP="00B50958">
      <w:pPr>
        <w:numPr>
          <w:ilvl w:val="0"/>
          <w:numId w:val="1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LMS integration requirements exist?</w:t>
      </w:r>
    </w:p>
    <w:p w14:paraId="3B29DF05" w14:textId="77777777" w:rsidR="00B50958" w:rsidRPr="00B50958" w:rsidRDefault="00B50958" w:rsidP="00B50958">
      <w:pPr>
        <w:numPr>
          <w:ilvl w:val="0"/>
          <w:numId w:val="1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What are the technical constraints and preferences: </w:t>
      </w:r>
    </w:p>
    <w:p w14:paraId="505D86C7" w14:textId="77777777" w:rsidR="00B50958" w:rsidRPr="00B50958" w:rsidRDefault="00B50958" w:rsidP="00B50958">
      <w:pPr>
        <w:numPr>
          <w:ilvl w:val="1"/>
          <w:numId w:val="1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Blackboard Ultra (40-60 hours per finished hour)</w:t>
      </w:r>
    </w:p>
    <w:p w14:paraId="2F085078" w14:textId="77777777" w:rsidR="00B50958" w:rsidRPr="00B50958" w:rsidRDefault="00B50958" w:rsidP="00B50958">
      <w:pPr>
        <w:numPr>
          <w:ilvl w:val="1"/>
          <w:numId w:val="1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Articulate Rise 360 (60-80 hours per finished hour)</w:t>
      </w:r>
    </w:p>
    <w:p w14:paraId="6D03CCB4" w14:textId="77777777" w:rsidR="00B50958" w:rsidRPr="00B50958" w:rsidRDefault="00B50958" w:rsidP="00B50958">
      <w:pPr>
        <w:numPr>
          <w:ilvl w:val="1"/>
          <w:numId w:val="1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Articulate Storyline 360 (120-180 hours per finished hour)</w:t>
      </w:r>
    </w:p>
    <w:p w14:paraId="45D10FAC" w14:textId="77777777" w:rsidR="00B50958" w:rsidRPr="00B50958" w:rsidRDefault="00B50958" w:rsidP="00B50958">
      <w:pPr>
        <w:numPr>
          <w:ilvl w:val="0"/>
          <w:numId w:val="1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device compatibility is essential (desktop/mobile/tablet)?</w:t>
      </w:r>
    </w:p>
    <w:p w14:paraId="0053241D" w14:textId="77777777" w:rsidR="00B50958" w:rsidRPr="00B50958" w:rsidRDefault="00B50958" w:rsidP="00B50958">
      <w:pPr>
        <w:numPr>
          <w:ilvl w:val="0"/>
          <w:numId w:val="1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is the expected learner volume and concurrent usage?</w:t>
      </w:r>
    </w:p>
    <w:p w14:paraId="109D0BDC" w14:textId="77777777" w:rsidR="00B50958" w:rsidRPr="00B50958" w:rsidRDefault="00B50958" w:rsidP="00B50958">
      <w:pPr>
        <w:numPr>
          <w:ilvl w:val="0"/>
          <w:numId w:val="1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 there specific SCORM/</w:t>
      </w:r>
      <w:proofErr w:type="spellStart"/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xAPI</w:t>
      </w:r>
      <w:proofErr w:type="spellEnd"/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compliance requirements?</w:t>
      </w:r>
    </w:p>
    <w:p w14:paraId="73DCA78D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13. Brand and media specifications</w:t>
      </w:r>
    </w:p>
    <w:p w14:paraId="7314B001" w14:textId="77777777" w:rsidR="00B50958" w:rsidRPr="00B50958" w:rsidRDefault="00B50958" w:rsidP="00B50958">
      <w:pPr>
        <w:numPr>
          <w:ilvl w:val="0"/>
          <w:numId w:val="2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 there specific branding or visual identity requirements?</w:t>
      </w:r>
    </w:p>
    <w:p w14:paraId="7BB11C42" w14:textId="77777777" w:rsidR="00B50958" w:rsidRPr="00B50958" w:rsidRDefault="00B50958" w:rsidP="00B50958">
      <w:pPr>
        <w:numPr>
          <w:ilvl w:val="0"/>
          <w:numId w:val="2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lastRenderedPageBreak/>
        <w:t xml:space="preserve">What media production is required: </w:t>
      </w:r>
    </w:p>
    <w:p w14:paraId="54960098" w14:textId="77777777" w:rsidR="00B50958" w:rsidRPr="00B50958" w:rsidRDefault="00B50958" w:rsidP="00B50958">
      <w:pPr>
        <w:numPr>
          <w:ilvl w:val="1"/>
          <w:numId w:val="2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Professional video scenarios (budget £1,050 per scenario)</w:t>
      </w:r>
    </w:p>
    <w:p w14:paraId="19A1A15C" w14:textId="77777777" w:rsidR="00B50958" w:rsidRPr="00B50958" w:rsidRDefault="00B50958" w:rsidP="00B50958">
      <w:pPr>
        <w:numPr>
          <w:ilvl w:val="1"/>
          <w:numId w:val="2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Audio narration and production</w:t>
      </w:r>
    </w:p>
    <w:p w14:paraId="68B80D9A" w14:textId="77777777" w:rsidR="00B50958" w:rsidRPr="00B50958" w:rsidRDefault="00B50958" w:rsidP="00B50958">
      <w:pPr>
        <w:numPr>
          <w:ilvl w:val="1"/>
          <w:numId w:val="2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Custom graphics and animations</w:t>
      </w:r>
    </w:p>
    <w:p w14:paraId="77EEBC36" w14:textId="77777777" w:rsidR="00B50958" w:rsidRPr="00B50958" w:rsidRDefault="00B50958" w:rsidP="00B50958">
      <w:pPr>
        <w:numPr>
          <w:ilvl w:val="1"/>
          <w:numId w:val="2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Interactive multimedia elements</w:t>
      </w:r>
    </w:p>
    <w:p w14:paraId="1CB759B5" w14:textId="77777777" w:rsidR="00B50958" w:rsidRPr="00B50958" w:rsidRDefault="00B50958" w:rsidP="00B50958">
      <w:pPr>
        <w:numPr>
          <w:ilvl w:val="0"/>
          <w:numId w:val="2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 closed captions and audio transcripts required?</w:t>
      </w:r>
    </w:p>
    <w:p w14:paraId="40F9326C" w14:textId="77777777" w:rsidR="00B50958" w:rsidRPr="00B50958" w:rsidRDefault="00B50958" w:rsidP="00B50958">
      <w:pPr>
        <w:pStyle w:val="Heading1"/>
        <w:rPr>
          <w:rFonts w:ascii="Aptos" w:eastAsia="Times New Roman" w:hAnsi="Aptos"/>
          <w:lang w:eastAsia="en-GB"/>
        </w:rPr>
      </w:pPr>
      <w:r w:rsidRPr="00B50958">
        <w:rPr>
          <w:rFonts w:ascii="Aptos" w:eastAsia="Times New Roman" w:hAnsi="Aptos"/>
          <w:lang w:eastAsia="en-GB"/>
        </w:rPr>
        <w:t>Resource allocation and project management</w:t>
      </w:r>
    </w:p>
    <w:p w14:paraId="33101F85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14. Timeline and resource planning</w:t>
      </w:r>
    </w:p>
    <w:p w14:paraId="0C95F355" w14:textId="77777777" w:rsidR="00B50958" w:rsidRPr="00B50958" w:rsidRDefault="00B50958" w:rsidP="00B50958">
      <w:pPr>
        <w:numPr>
          <w:ilvl w:val="0"/>
          <w:numId w:val="2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are the critical project deadlines that cannot be moved?</w:t>
      </w:r>
    </w:p>
    <w:p w14:paraId="6FA4B853" w14:textId="77777777" w:rsidR="00B50958" w:rsidRPr="00B50958" w:rsidRDefault="00B50958" w:rsidP="00B50958">
      <w:pPr>
        <w:numPr>
          <w:ilvl w:val="0"/>
          <w:numId w:val="2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When must </w:t>
      </w:r>
      <w:proofErr w:type="gramStart"/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supplied</w:t>
      </w:r>
      <w:proofErr w:type="gramEnd"/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materials be delivered to meet project milestones?</w:t>
      </w:r>
    </w:p>
    <w:p w14:paraId="1D404E0D" w14:textId="77777777" w:rsidR="00B50958" w:rsidRPr="00B50958" w:rsidRDefault="00B50958" w:rsidP="00B50958">
      <w:pPr>
        <w:numPr>
          <w:ilvl w:val="0"/>
          <w:numId w:val="2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is the acceptable contingency buffer (recommend 20% for healthcare content)?</w:t>
      </w:r>
    </w:p>
    <w:p w14:paraId="46FF12FA" w14:textId="77777777" w:rsidR="00B50958" w:rsidRPr="00B50958" w:rsidRDefault="00B50958" w:rsidP="00B50958">
      <w:pPr>
        <w:numPr>
          <w:ilvl w:val="0"/>
          <w:numId w:val="2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 there seasonal or operational constraints that affect the timeline?</w:t>
      </w:r>
    </w:p>
    <w:p w14:paraId="4287DAE2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15. Subject matter expert involvement</w:t>
      </w:r>
    </w:p>
    <w:p w14:paraId="70E4F6AD" w14:textId="77777777" w:rsidR="00B50958" w:rsidRPr="00B50958" w:rsidRDefault="00B50958" w:rsidP="00B50958">
      <w:pPr>
        <w:numPr>
          <w:ilvl w:val="0"/>
          <w:numId w:val="2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much SME time can be allocated to the project?</w:t>
      </w:r>
    </w:p>
    <w:p w14:paraId="1AD83E3D" w14:textId="77777777" w:rsidR="00B50958" w:rsidRPr="00B50958" w:rsidRDefault="00B50958" w:rsidP="00B50958">
      <w:pPr>
        <w:numPr>
          <w:ilvl w:val="0"/>
          <w:numId w:val="2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For healthcare content, plan for 35-40% of total development time for SME involvement</w:t>
      </w:r>
    </w:p>
    <w:p w14:paraId="74D87982" w14:textId="77777777" w:rsidR="00B50958" w:rsidRPr="00B50958" w:rsidRDefault="00B50958" w:rsidP="00B50958">
      <w:pPr>
        <w:numPr>
          <w:ilvl w:val="0"/>
          <w:numId w:val="2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Who will be responsible for content accuracy validation?</w:t>
      </w:r>
    </w:p>
    <w:p w14:paraId="2FBA57C7" w14:textId="77777777" w:rsidR="00B50958" w:rsidRPr="00B50958" w:rsidRDefault="00B50958" w:rsidP="00B50958">
      <w:pPr>
        <w:numPr>
          <w:ilvl w:val="0"/>
          <w:numId w:val="2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is the process for managing multiple SME inputs and potential conflicts?</w:t>
      </w:r>
    </w:p>
    <w:p w14:paraId="1AC6482F" w14:textId="77777777" w:rsidR="00B50958" w:rsidRPr="00B50958" w:rsidRDefault="00B50958" w:rsidP="00B50958">
      <w:pPr>
        <w:pStyle w:val="Heading1"/>
        <w:rPr>
          <w:rFonts w:ascii="Aptos" w:eastAsia="Times New Roman" w:hAnsi="Aptos"/>
          <w:lang w:eastAsia="en-GB"/>
        </w:rPr>
      </w:pPr>
      <w:r w:rsidRPr="00B50958">
        <w:rPr>
          <w:rFonts w:ascii="Aptos" w:eastAsia="Times New Roman" w:hAnsi="Aptos"/>
          <w:lang w:eastAsia="en-GB"/>
        </w:rPr>
        <w:t>Risk management and mitigation</w:t>
      </w:r>
    </w:p>
    <w:p w14:paraId="43CBF337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16. Scope and complexity risks</w:t>
      </w:r>
    </w:p>
    <w:p w14:paraId="023E4B0B" w14:textId="77777777" w:rsidR="00B50958" w:rsidRPr="00B50958" w:rsidRDefault="00B50958" w:rsidP="00B50958">
      <w:pPr>
        <w:numPr>
          <w:ilvl w:val="0"/>
          <w:numId w:val="2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are the potential scope expansion risks specific to your content area?</w:t>
      </w:r>
    </w:p>
    <w:p w14:paraId="2AD1921B" w14:textId="77777777" w:rsidR="00B50958" w:rsidRPr="00B50958" w:rsidRDefault="00B50958" w:rsidP="00B50958">
      <w:pPr>
        <w:numPr>
          <w:ilvl w:val="0"/>
          <w:numId w:val="2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 there elements that might exceed initial complexity estimates?</w:t>
      </w:r>
    </w:p>
    <w:p w14:paraId="44DED6A0" w14:textId="77777777" w:rsidR="00B50958" w:rsidRPr="00B50958" w:rsidRDefault="00B50958" w:rsidP="00B50958">
      <w:pPr>
        <w:numPr>
          <w:ilvl w:val="0"/>
          <w:numId w:val="2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will you manage the risk of additional compliance requirements emerging during development?</w:t>
      </w:r>
    </w:p>
    <w:p w14:paraId="33DC872D" w14:textId="77777777" w:rsidR="00B50958" w:rsidRPr="00B50958" w:rsidRDefault="00B50958" w:rsidP="00B50958">
      <w:pPr>
        <w:numPr>
          <w:ilvl w:val="0"/>
          <w:numId w:val="2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is the contingency plan if clinical accuracy requirements change?</w:t>
      </w:r>
    </w:p>
    <w:p w14:paraId="2E3A9507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17. Quality assurance framework</w:t>
      </w:r>
    </w:p>
    <w:p w14:paraId="1873F28E" w14:textId="77777777" w:rsidR="00B50958" w:rsidRPr="00B50958" w:rsidRDefault="00B50958" w:rsidP="00B50958">
      <w:pPr>
        <w:numPr>
          <w:ilvl w:val="0"/>
          <w:numId w:val="2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quality benchmarks must be met before launch?</w:t>
      </w:r>
    </w:p>
    <w:p w14:paraId="332CF03A" w14:textId="77777777" w:rsidR="00B50958" w:rsidRPr="00B50958" w:rsidRDefault="00B50958" w:rsidP="00B50958">
      <w:pPr>
        <w:numPr>
          <w:ilvl w:val="0"/>
          <w:numId w:val="2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will user acceptance testing be conducted?</w:t>
      </w:r>
    </w:p>
    <w:p w14:paraId="5E08B537" w14:textId="77777777" w:rsidR="00B50958" w:rsidRPr="00B50958" w:rsidRDefault="00B50958" w:rsidP="00B50958">
      <w:pPr>
        <w:numPr>
          <w:ilvl w:val="0"/>
          <w:numId w:val="2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is the process for handling post-launch content updates?</w:t>
      </w:r>
    </w:p>
    <w:p w14:paraId="0F1CD826" w14:textId="77777777" w:rsidR="00B50958" w:rsidRPr="00B50958" w:rsidRDefault="00B50958" w:rsidP="00B50958">
      <w:pPr>
        <w:numPr>
          <w:ilvl w:val="0"/>
          <w:numId w:val="2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will you manage version control for regulatory compliance?</w:t>
      </w:r>
    </w:p>
    <w:p w14:paraId="609CE320" w14:textId="77777777" w:rsidR="00B50958" w:rsidRPr="00B50958" w:rsidRDefault="00B50958" w:rsidP="00B50958">
      <w:pPr>
        <w:pStyle w:val="Heading1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Development approach and methodology</w:t>
      </w:r>
    </w:p>
    <w:p w14:paraId="7DC21ABD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18. Content creation methodology</w:t>
      </w:r>
    </w:p>
    <w:p w14:paraId="1A88B5E1" w14:textId="77777777" w:rsidR="00B50958" w:rsidRPr="00B50958" w:rsidRDefault="00B50958" w:rsidP="00B50958">
      <w:pPr>
        <w:numPr>
          <w:ilvl w:val="0"/>
          <w:numId w:val="2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Will you use a phased delivery approach for large projects?</w:t>
      </w:r>
    </w:p>
    <w:p w14:paraId="09B63DE7" w14:textId="77777777" w:rsidR="00B50958" w:rsidRPr="00B50958" w:rsidRDefault="00B50958" w:rsidP="00B50958">
      <w:pPr>
        <w:numPr>
          <w:ilvl w:val="0"/>
          <w:numId w:val="2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will iterative review cycles be managed rather than single approval points?</w:t>
      </w:r>
    </w:p>
    <w:p w14:paraId="2F716D22" w14:textId="77777777" w:rsidR="00B50958" w:rsidRPr="00B50958" w:rsidRDefault="00B50958" w:rsidP="00B50958">
      <w:pPr>
        <w:numPr>
          <w:ilvl w:val="0"/>
          <w:numId w:val="2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lastRenderedPageBreak/>
        <w:t xml:space="preserve">What is the preference for development methodology: </w:t>
      </w:r>
    </w:p>
    <w:p w14:paraId="2D747D41" w14:textId="77777777" w:rsidR="00B50958" w:rsidRPr="00B50958" w:rsidRDefault="00B50958" w:rsidP="00B50958">
      <w:pPr>
        <w:numPr>
          <w:ilvl w:val="1"/>
          <w:numId w:val="2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Agile development with regular sprints</w:t>
      </w:r>
    </w:p>
    <w:p w14:paraId="68F60086" w14:textId="77777777" w:rsidR="00B50958" w:rsidRPr="00B50958" w:rsidRDefault="00B50958" w:rsidP="00B50958">
      <w:pPr>
        <w:numPr>
          <w:ilvl w:val="1"/>
          <w:numId w:val="2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Waterfall approach with sequential phases</w:t>
      </w:r>
    </w:p>
    <w:p w14:paraId="407F13AF" w14:textId="77777777" w:rsidR="00B50958" w:rsidRPr="00B50958" w:rsidRDefault="00B50958" w:rsidP="00B50958">
      <w:pPr>
        <w:numPr>
          <w:ilvl w:val="1"/>
          <w:numId w:val="2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Hybrid methodology combining both approaches</w:t>
      </w:r>
    </w:p>
    <w:p w14:paraId="6622F5D7" w14:textId="77777777" w:rsidR="00B50958" w:rsidRPr="00B50958" w:rsidRDefault="00B50958" w:rsidP="00B50958">
      <w:pPr>
        <w:numPr>
          <w:ilvl w:val="0"/>
          <w:numId w:val="2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will you handle concurrent development and review processes?</w:t>
      </w:r>
    </w:p>
    <w:p w14:paraId="663E2E11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19. Success measurement and continuous improvement</w:t>
      </w:r>
    </w:p>
    <w:p w14:paraId="7A7A30C4" w14:textId="77777777" w:rsidR="00B50958" w:rsidRPr="00B50958" w:rsidRDefault="00B50958" w:rsidP="00B50958">
      <w:pPr>
        <w:numPr>
          <w:ilvl w:val="0"/>
          <w:numId w:val="26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specific metrics will demonstrate project success?</w:t>
      </w:r>
    </w:p>
    <w:p w14:paraId="3CADD34D" w14:textId="77777777" w:rsidR="00B50958" w:rsidRPr="00B50958" w:rsidRDefault="00B50958" w:rsidP="00B50958">
      <w:pPr>
        <w:numPr>
          <w:ilvl w:val="0"/>
          <w:numId w:val="26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will learning effectiveness be measured and validated?</w:t>
      </w:r>
    </w:p>
    <w:p w14:paraId="739013CD" w14:textId="77777777" w:rsidR="00B50958" w:rsidRPr="00B50958" w:rsidRDefault="00B50958" w:rsidP="00B50958">
      <w:pPr>
        <w:numPr>
          <w:ilvl w:val="0"/>
          <w:numId w:val="26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feedback mechanisms will be implemented for continuous improvement?</w:t>
      </w:r>
    </w:p>
    <w:p w14:paraId="79548FB6" w14:textId="77777777" w:rsidR="00B50958" w:rsidRPr="00B50958" w:rsidRDefault="00B50958" w:rsidP="00B50958">
      <w:pPr>
        <w:numPr>
          <w:ilvl w:val="0"/>
          <w:numId w:val="26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will the project outcomes inform future eLearning development?</w:t>
      </w:r>
    </w:p>
    <w:p w14:paraId="3C1A3D11" w14:textId="77777777" w:rsidR="00B50958" w:rsidRPr="00B50958" w:rsidRDefault="00B50958" w:rsidP="00B50958">
      <w:pPr>
        <w:pStyle w:val="Heading1"/>
        <w:rPr>
          <w:rFonts w:ascii="Aptos" w:eastAsia="Times New Roman" w:hAnsi="Aptos"/>
          <w:lang w:eastAsia="en-GB"/>
        </w:rPr>
      </w:pPr>
      <w:r w:rsidRPr="00B50958">
        <w:rPr>
          <w:rFonts w:ascii="Aptos" w:eastAsia="Times New Roman" w:hAnsi="Aptos"/>
          <w:lang w:eastAsia="en-GB"/>
        </w:rPr>
        <w:t>Cost implications and budget framework</w:t>
      </w:r>
    </w:p>
    <w:p w14:paraId="55A58A12" w14:textId="77777777" w:rsidR="00B50958" w:rsidRPr="00B50958" w:rsidRDefault="00B50958" w:rsidP="00B50958">
      <w:pPr>
        <w:pStyle w:val="Heading2"/>
        <w:rPr>
          <w:rFonts w:eastAsia="Times New Roman"/>
          <w:lang w:eastAsia="en-GB"/>
        </w:rPr>
      </w:pPr>
      <w:r w:rsidRPr="00B50958">
        <w:rPr>
          <w:rFonts w:eastAsia="Times New Roman"/>
          <w:lang w:eastAsia="en-GB"/>
        </w:rPr>
        <w:t>20. Budget allocation and cost factors</w:t>
      </w:r>
    </w:p>
    <w:p w14:paraId="4AAEA6A9" w14:textId="77777777" w:rsidR="00B50958" w:rsidRPr="00B50958" w:rsidRDefault="00B50958" w:rsidP="00B50958">
      <w:pPr>
        <w:numPr>
          <w:ilvl w:val="0"/>
          <w:numId w:val="2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Understanding the development time multipliers for your specifications: </w:t>
      </w:r>
    </w:p>
    <w:p w14:paraId="293C7E3B" w14:textId="77777777" w:rsidR="00B50958" w:rsidRPr="00B50958" w:rsidRDefault="00B50958" w:rsidP="00B50958">
      <w:pPr>
        <w:numPr>
          <w:ilvl w:val="1"/>
          <w:numId w:val="2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Basic content: 113 hours per 60-minute course (£3,503)</w:t>
      </w:r>
    </w:p>
    <w:p w14:paraId="10C3794D" w14:textId="77777777" w:rsidR="00B50958" w:rsidRPr="00B50958" w:rsidRDefault="00B50958" w:rsidP="00B50958">
      <w:pPr>
        <w:numPr>
          <w:ilvl w:val="1"/>
          <w:numId w:val="2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Intermediate content: 534 hours per 60-minute course (£19,704 including media)</w:t>
      </w:r>
    </w:p>
    <w:p w14:paraId="3611269C" w14:textId="77777777" w:rsidR="00B50958" w:rsidRPr="00B50958" w:rsidRDefault="00B50958" w:rsidP="00B50958">
      <w:pPr>
        <w:numPr>
          <w:ilvl w:val="1"/>
          <w:numId w:val="2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Advanced content: 750 hours per 60-minute course (£28,500 including media)</w:t>
      </w:r>
    </w:p>
    <w:p w14:paraId="4B030BE2" w14:textId="77777777" w:rsidR="00B50958" w:rsidRPr="00B50958" w:rsidRDefault="00B50958" w:rsidP="00B50958">
      <w:pPr>
        <w:numPr>
          <w:ilvl w:val="0"/>
          <w:numId w:val="2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What is the total available budget including contingency?</w:t>
      </w:r>
    </w:p>
    <w:p w14:paraId="4EEBB571" w14:textId="77777777" w:rsidR="00B50958" w:rsidRPr="00B50958" w:rsidRDefault="00B50958" w:rsidP="00B50958">
      <w:pPr>
        <w:numPr>
          <w:ilvl w:val="0"/>
          <w:numId w:val="2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Are there specific cost constraints that will influence design decisions?</w:t>
      </w:r>
    </w:p>
    <w:p w14:paraId="439C8FCF" w14:textId="77777777" w:rsidR="00B50958" w:rsidRPr="00B50958" w:rsidRDefault="00B50958" w:rsidP="00B50958">
      <w:pPr>
        <w:numPr>
          <w:ilvl w:val="0"/>
          <w:numId w:val="2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kern w:val="0"/>
          <w:lang w:eastAsia="en-GB"/>
          <w14:ligatures w14:val="none"/>
        </w:rPr>
        <w:t>How will media production costs be managed within the overall budget?</w:t>
      </w:r>
    </w:p>
    <w:p w14:paraId="6845D748" w14:textId="77777777" w:rsidR="00B50958" w:rsidRPr="00B50958" w:rsidRDefault="007B3486" w:rsidP="00B5095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7B3486">
        <w:rPr>
          <w:rFonts w:ascii="Aptos" w:eastAsia="Times New Roman" w:hAnsi="Aptos" w:cs="Times New Roman"/>
          <w:noProof/>
          <w:kern w:val="0"/>
          <w:lang w:eastAsia="en-GB"/>
        </w:rPr>
        <w:pict w14:anchorId="33E63C8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60D240" w14:textId="77777777" w:rsidR="00B50958" w:rsidRPr="00B50958" w:rsidRDefault="00B50958" w:rsidP="00B5095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50958">
        <w:rPr>
          <w:rFonts w:ascii="Aptos" w:eastAsia="Times New Roman" w:hAnsi="Aptos" w:cs="Times New Roman"/>
          <w:i/>
          <w:iCs/>
          <w:kern w:val="0"/>
          <w:lang w:eastAsia="en-GB"/>
          <w14:ligatures w14:val="none"/>
        </w:rPr>
        <w:t>Note: These questions incorporate evidence-based time allocation frameworks, compliance requirements, and pedagogical best practices. All time estimates are based on current research and should include appropriate contingency planning for healthcare content development.</w:t>
      </w:r>
    </w:p>
    <w:p w14:paraId="1B2A84B5" w14:textId="61AC8E91" w:rsidR="005E73A9" w:rsidRPr="00B50958" w:rsidRDefault="005E73A9" w:rsidP="00B50958">
      <w:pPr>
        <w:rPr>
          <w:rFonts w:ascii="Aptos" w:hAnsi="Aptos"/>
        </w:rPr>
      </w:pPr>
    </w:p>
    <w:sectPr w:rsidR="005E73A9" w:rsidRPr="00B50958" w:rsidSect="00B50958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DD81" w14:textId="77777777" w:rsidR="007B3486" w:rsidRDefault="007B3486" w:rsidP="00B50958">
      <w:r>
        <w:separator/>
      </w:r>
    </w:p>
  </w:endnote>
  <w:endnote w:type="continuationSeparator" w:id="0">
    <w:p w14:paraId="402F8EF8" w14:textId="77777777" w:rsidR="007B3486" w:rsidRDefault="007B3486" w:rsidP="00B5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8473424"/>
      <w:docPartObj>
        <w:docPartGallery w:val="Page Numbers (Bottom of Page)"/>
        <w:docPartUnique/>
      </w:docPartObj>
    </w:sdtPr>
    <w:sdtContent>
      <w:p w14:paraId="0298CCB4" w14:textId="678E8B83" w:rsidR="00B50958" w:rsidRDefault="00B50958" w:rsidP="00BC60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18EF15" w14:textId="77777777" w:rsidR="00B50958" w:rsidRDefault="00B50958" w:rsidP="00B509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9667247"/>
      <w:docPartObj>
        <w:docPartGallery w:val="Page Numbers (Bottom of Page)"/>
        <w:docPartUnique/>
      </w:docPartObj>
    </w:sdtPr>
    <w:sdtContent>
      <w:p w14:paraId="0C97BC88" w14:textId="031B6FBB" w:rsidR="00B50958" w:rsidRDefault="00B50958" w:rsidP="00BC60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5F7851" w14:textId="77777777" w:rsidR="00B50958" w:rsidRDefault="00B50958" w:rsidP="00B509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F8D2" w14:textId="77777777" w:rsidR="007B3486" w:rsidRDefault="007B3486" w:rsidP="00B50958">
      <w:r>
        <w:separator/>
      </w:r>
    </w:p>
  </w:footnote>
  <w:footnote w:type="continuationSeparator" w:id="0">
    <w:p w14:paraId="11349571" w14:textId="77777777" w:rsidR="007B3486" w:rsidRDefault="007B3486" w:rsidP="00B50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27E"/>
    <w:multiLevelType w:val="multilevel"/>
    <w:tmpl w:val="D6D0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76F8D"/>
    <w:multiLevelType w:val="multilevel"/>
    <w:tmpl w:val="6880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52112"/>
    <w:multiLevelType w:val="multilevel"/>
    <w:tmpl w:val="AC52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6727E"/>
    <w:multiLevelType w:val="multilevel"/>
    <w:tmpl w:val="27E4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87099"/>
    <w:multiLevelType w:val="multilevel"/>
    <w:tmpl w:val="D2D6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42799"/>
    <w:multiLevelType w:val="multilevel"/>
    <w:tmpl w:val="AA94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D2298"/>
    <w:multiLevelType w:val="multilevel"/>
    <w:tmpl w:val="2324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C2F8B"/>
    <w:multiLevelType w:val="multilevel"/>
    <w:tmpl w:val="530C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D136A"/>
    <w:multiLevelType w:val="multilevel"/>
    <w:tmpl w:val="D9C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77585"/>
    <w:multiLevelType w:val="multilevel"/>
    <w:tmpl w:val="74B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F3359"/>
    <w:multiLevelType w:val="multilevel"/>
    <w:tmpl w:val="58C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5D2A71"/>
    <w:multiLevelType w:val="multilevel"/>
    <w:tmpl w:val="EB86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96D46"/>
    <w:multiLevelType w:val="multilevel"/>
    <w:tmpl w:val="EE0A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8790C"/>
    <w:multiLevelType w:val="multilevel"/>
    <w:tmpl w:val="2710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136F1"/>
    <w:multiLevelType w:val="multilevel"/>
    <w:tmpl w:val="E3DA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A23B5"/>
    <w:multiLevelType w:val="multilevel"/>
    <w:tmpl w:val="0808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51F89"/>
    <w:multiLevelType w:val="multilevel"/>
    <w:tmpl w:val="2324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333C2A"/>
    <w:multiLevelType w:val="multilevel"/>
    <w:tmpl w:val="D4DC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96EF4"/>
    <w:multiLevelType w:val="multilevel"/>
    <w:tmpl w:val="BE9A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62AF4"/>
    <w:multiLevelType w:val="multilevel"/>
    <w:tmpl w:val="1928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09126B"/>
    <w:multiLevelType w:val="multilevel"/>
    <w:tmpl w:val="AD16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7B6698"/>
    <w:multiLevelType w:val="multilevel"/>
    <w:tmpl w:val="5770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A7A6E"/>
    <w:multiLevelType w:val="multilevel"/>
    <w:tmpl w:val="4C9C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C63A2"/>
    <w:multiLevelType w:val="multilevel"/>
    <w:tmpl w:val="0C96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16782D"/>
    <w:multiLevelType w:val="multilevel"/>
    <w:tmpl w:val="33EC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C2D5E"/>
    <w:multiLevelType w:val="multilevel"/>
    <w:tmpl w:val="7B28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454B6"/>
    <w:multiLevelType w:val="multilevel"/>
    <w:tmpl w:val="082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303234">
    <w:abstractNumId w:val="23"/>
  </w:num>
  <w:num w:numId="2" w16cid:durableId="1992439929">
    <w:abstractNumId w:val="4"/>
  </w:num>
  <w:num w:numId="3" w16cid:durableId="863861459">
    <w:abstractNumId w:val="9"/>
  </w:num>
  <w:num w:numId="4" w16cid:durableId="1298489270">
    <w:abstractNumId w:val="12"/>
  </w:num>
  <w:num w:numId="5" w16cid:durableId="331226745">
    <w:abstractNumId w:val="11"/>
  </w:num>
  <w:num w:numId="6" w16cid:durableId="2115976859">
    <w:abstractNumId w:val="16"/>
  </w:num>
  <w:num w:numId="7" w16cid:durableId="1767771921">
    <w:abstractNumId w:val="6"/>
  </w:num>
  <w:num w:numId="8" w16cid:durableId="190801347">
    <w:abstractNumId w:val="5"/>
  </w:num>
  <w:num w:numId="9" w16cid:durableId="2088457022">
    <w:abstractNumId w:val="10"/>
  </w:num>
  <w:num w:numId="10" w16cid:durableId="81225127">
    <w:abstractNumId w:val="8"/>
  </w:num>
  <w:num w:numId="11" w16cid:durableId="490414267">
    <w:abstractNumId w:val="25"/>
  </w:num>
  <w:num w:numId="12" w16cid:durableId="1851018552">
    <w:abstractNumId w:val="19"/>
  </w:num>
  <w:num w:numId="13" w16cid:durableId="14159754">
    <w:abstractNumId w:val="7"/>
  </w:num>
  <w:num w:numId="14" w16cid:durableId="249317586">
    <w:abstractNumId w:val="17"/>
  </w:num>
  <w:num w:numId="15" w16cid:durableId="1916551661">
    <w:abstractNumId w:val="24"/>
  </w:num>
  <w:num w:numId="16" w16cid:durableId="682896400">
    <w:abstractNumId w:val="20"/>
  </w:num>
  <w:num w:numId="17" w16cid:durableId="979380528">
    <w:abstractNumId w:val="3"/>
  </w:num>
  <w:num w:numId="18" w16cid:durableId="1738942109">
    <w:abstractNumId w:val="18"/>
  </w:num>
  <w:num w:numId="19" w16cid:durableId="1944066201">
    <w:abstractNumId w:val="2"/>
  </w:num>
  <w:num w:numId="20" w16cid:durableId="1528790336">
    <w:abstractNumId w:val="15"/>
  </w:num>
  <w:num w:numId="21" w16cid:durableId="2034457441">
    <w:abstractNumId w:val="13"/>
  </w:num>
  <w:num w:numId="22" w16cid:durableId="1534227984">
    <w:abstractNumId w:val="22"/>
  </w:num>
  <w:num w:numId="23" w16cid:durableId="175772714">
    <w:abstractNumId w:val="1"/>
  </w:num>
  <w:num w:numId="24" w16cid:durableId="748768517">
    <w:abstractNumId w:val="14"/>
  </w:num>
  <w:num w:numId="25" w16cid:durableId="1426270499">
    <w:abstractNumId w:val="26"/>
  </w:num>
  <w:num w:numId="26" w16cid:durableId="451946227">
    <w:abstractNumId w:val="21"/>
  </w:num>
  <w:num w:numId="27" w16cid:durableId="198897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CE"/>
    <w:rsid w:val="00183CC5"/>
    <w:rsid w:val="002231F9"/>
    <w:rsid w:val="003554E2"/>
    <w:rsid w:val="00416DCE"/>
    <w:rsid w:val="005E73A9"/>
    <w:rsid w:val="007B3486"/>
    <w:rsid w:val="009442D5"/>
    <w:rsid w:val="009A0A08"/>
    <w:rsid w:val="00B50958"/>
    <w:rsid w:val="00FD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825E"/>
  <w15:chartTrackingRefBased/>
  <w15:docId w15:val="{369691FF-767F-6245-90A1-488D2A82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CE"/>
  </w:style>
  <w:style w:type="paragraph" w:styleId="Heading1">
    <w:name w:val="heading 1"/>
    <w:basedOn w:val="Normal"/>
    <w:next w:val="Normal"/>
    <w:link w:val="Heading1Char"/>
    <w:uiPriority w:val="9"/>
    <w:qFormat/>
    <w:rsid w:val="00416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D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09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50958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B509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58"/>
  </w:style>
  <w:style w:type="character" w:styleId="PageNumber">
    <w:name w:val="page number"/>
    <w:basedOn w:val="DefaultParagraphFont"/>
    <w:uiPriority w:val="99"/>
    <w:semiHidden/>
    <w:unhideWhenUsed/>
    <w:rsid w:val="00B5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Tamsyn Smith</dc:creator>
  <cp:keywords/>
  <dc:description/>
  <cp:lastModifiedBy>Tamsyn Smith</cp:lastModifiedBy>
  <cp:revision>3</cp:revision>
  <dcterms:created xsi:type="dcterms:W3CDTF">2025-07-03T07:53:00Z</dcterms:created>
  <dcterms:modified xsi:type="dcterms:W3CDTF">2025-07-03T20:03:00Z</dcterms:modified>
</cp:coreProperties>
</file>