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Times New Roman"/>
          <w:sz w:val="24"/>
          <w:lang w:val="en-US" w:eastAsia="ja-JP"/>
        </w:rPr>
      </w:pPr>
      <w:hyperlink r:id="rId5" w:history="1">
        <w:r>
          <w:rPr>
            <w:rFonts w:eastAsiaTheme="minorEastAsia" w:cs="Verdana"/>
            <w:color w:val="6B0003"/>
            <w:sz w:val="24"/>
            <w:u w:val="single" w:color="6B0003"/>
            <w:lang w:val="en-US" w:eastAsia="ja-JP"/>
          </w:rPr>
          <w:t>Legal Issues List</w:t>
        </w:r>
      </w:hyperlink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Times New Roman"/>
          <w:sz w:val="24"/>
          <w:lang w:val="en-US" w:eastAsia="ja-JP"/>
        </w:rPr>
        <w:t>Information, Data and Living in a connected world</w:t>
      </w:r>
      <w:bookmarkStart w:id="0" w:name="_GoBack"/>
      <w:bookmarkEnd w:id="0"/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b/>
          <w:bCs/>
          <w:sz w:val="24"/>
          <w:lang w:val="en-US" w:eastAsia="ja-JP"/>
        </w:rPr>
        <w:t>Malicious Hacking</w:t>
      </w:r>
      <w:r>
        <w:rPr>
          <w:rFonts w:eastAsiaTheme="minorEastAsia" w:cs="Verdana"/>
          <w:sz w:val="24"/>
          <w:lang w:val="en-US" w:eastAsia="ja-JP"/>
        </w:rPr>
        <w:t xml:space="preserve"> (see also privacy, security)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Communications Act 2003 section 127 (Came into force 25th July 2003 replaced s43 Telecommunications Act 1984)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Computer Misuse Act 1990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b/>
          <w:bCs/>
          <w:sz w:val="24"/>
          <w:lang w:val="en-US" w:eastAsia="ja-JP"/>
        </w:rPr>
        <w:t>Copyright, Digital Rights Management and IPR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Copyright design and patents 1988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Digital Economy Act 2010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b/>
          <w:bCs/>
          <w:sz w:val="24"/>
          <w:lang w:val="en-US" w:eastAsia="ja-JP"/>
        </w:rPr>
        <w:t>Green IT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Waste Electrical and Electronic Equipment (WEEE) Regulations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b/>
          <w:bCs/>
          <w:sz w:val="24"/>
          <w:lang w:val="en-US" w:eastAsia="ja-JP"/>
        </w:rPr>
        <w:t>Freedom of Information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Freedom of Information Act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b/>
          <w:bCs/>
          <w:sz w:val="24"/>
          <w:lang w:val="en-US" w:eastAsia="ja-JP"/>
        </w:rPr>
        <w:t>Freedom of Speech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Human Rights Act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b/>
          <w:bCs/>
          <w:sz w:val="24"/>
          <w:lang w:val="en-US" w:eastAsia="ja-JP"/>
        </w:rPr>
        <w:t>Harassment, Bullying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Malicious Communications Act 1988 section 1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Harassment protection act 1997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Human Rights act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Defamation Act 1996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b/>
          <w:bCs/>
          <w:sz w:val="24"/>
          <w:lang w:val="en-US" w:eastAsia="ja-JP"/>
        </w:rPr>
        <w:t>Privacy, Security, Surveillance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Regulation of Investigatory Powers Act 2000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Data Protection Act 1998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sz w:val="24"/>
          <w:lang w:val="en-US" w:eastAsia="ja-JP"/>
        </w:rPr>
        <w:t>Privacy and Electronic Communication Regulations</w:t>
      </w:r>
    </w:p>
    <w:p w:rsidR="004E1F84" w:rsidRDefault="004E1F84" w:rsidP="004E1F84">
      <w:pPr>
        <w:widowControl w:val="0"/>
        <w:autoSpaceDE w:val="0"/>
        <w:autoSpaceDN w:val="0"/>
        <w:adjustRightInd w:val="0"/>
        <w:spacing w:after="240"/>
        <w:rPr>
          <w:rFonts w:eastAsiaTheme="minorEastAsia" w:cs="Verdana"/>
          <w:sz w:val="24"/>
          <w:lang w:val="en-US" w:eastAsia="ja-JP"/>
        </w:rPr>
      </w:pPr>
      <w:r>
        <w:rPr>
          <w:rFonts w:eastAsiaTheme="minorEastAsia" w:cs="Verdana"/>
          <w:b/>
          <w:bCs/>
          <w:sz w:val="24"/>
          <w:lang w:val="en-US" w:eastAsia="ja-JP"/>
        </w:rPr>
        <w:t>Whistleblowing</w:t>
      </w:r>
    </w:p>
    <w:p w:rsidR="004E1F84" w:rsidRDefault="004E1F84" w:rsidP="004E1F84">
      <w:r>
        <w:rPr>
          <w:rFonts w:eastAsiaTheme="minorEastAsia" w:cs="Verdana"/>
          <w:sz w:val="24"/>
          <w:lang w:val="en-US" w:eastAsia="ja-JP"/>
        </w:rPr>
        <w:t>Public Interest Disclosure Act 1998</w:t>
      </w:r>
    </w:p>
    <w:sectPr w:rsidR="004E1F84" w:rsidSect="000D37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84"/>
    <w:rsid w:val="00071C9A"/>
    <w:rsid w:val="000D37E2"/>
    <w:rsid w:val="00117BEA"/>
    <w:rsid w:val="00341B92"/>
    <w:rsid w:val="003C5C25"/>
    <w:rsid w:val="004E1F84"/>
    <w:rsid w:val="005927AB"/>
    <w:rsid w:val="005F5547"/>
    <w:rsid w:val="007608E1"/>
    <w:rsid w:val="00764806"/>
    <w:rsid w:val="0088766F"/>
    <w:rsid w:val="009040B7"/>
    <w:rsid w:val="00B10FD1"/>
    <w:rsid w:val="00BC7D28"/>
    <w:rsid w:val="00D432E6"/>
    <w:rsid w:val="00D80751"/>
    <w:rsid w:val="00DD0E97"/>
    <w:rsid w:val="00E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7859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E1"/>
    <w:pPr>
      <w:spacing w:after="120"/>
    </w:pPr>
    <w:rPr>
      <w:rFonts w:ascii="Verdana" w:eastAsiaTheme="minorHAnsi" w:hAnsi="Verdana"/>
      <w:sz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C9A"/>
    <w:pPr>
      <w:keepNext/>
      <w:keepLines/>
      <w:spacing w:before="220"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C9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line="276" w:lineRule="auto"/>
      <w:ind w:left="720"/>
    </w:pPr>
    <w:rPr>
      <w:rFonts w:asciiTheme="minorHAnsi" w:eastAsiaTheme="minorEastAsia" w:hAnsiTheme="minorHAnsi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E1"/>
    <w:pPr>
      <w:spacing w:after="120"/>
    </w:pPr>
    <w:rPr>
      <w:rFonts w:ascii="Verdana" w:eastAsiaTheme="minorHAnsi" w:hAnsi="Verdana"/>
      <w:sz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C9A"/>
    <w:pPr>
      <w:keepNext/>
      <w:keepLines/>
      <w:spacing w:before="220"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C9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line="276" w:lineRule="auto"/>
      <w:ind w:left="720"/>
    </w:pPr>
    <w:rPr>
      <w:rFonts w:asciiTheme="minorHAnsi" w:eastAsiaTheme="minorEastAsia" w:hAnsiTheme="minorHAnsi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ecure.ecs.soton.ac.uk/noteswiki/index.php?title=Legal_Issues_List&amp;action=edit&amp;redlink=1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811</Characters>
  <Application>Microsoft Macintosh Word</Application>
  <DocSecurity>0</DocSecurity>
  <Lines>13</Lines>
  <Paragraphs>2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1</cp:revision>
  <dcterms:created xsi:type="dcterms:W3CDTF">2013-05-09T18:46:00Z</dcterms:created>
  <dcterms:modified xsi:type="dcterms:W3CDTF">2013-05-09T18:47:00Z</dcterms:modified>
</cp:coreProperties>
</file>