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569"/>
        <w:gridCol w:w="1595"/>
        <w:gridCol w:w="24"/>
        <w:gridCol w:w="427"/>
        <w:gridCol w:w="451"/>
        <w:gridCol w:w="451"/>
        <w:gridCol w:w="451"/>
        <w:gridCol w:w="452"/>
      </w:tblGrid>
      <w:tr w:rsidR="00D40519" w:rsidRPr="00D40519" w:rsidTr="002B27DE">
        <w:tc>
          <w:tcPr>
            <w:tcW w:w="8188" w:type="dxa"/>
            <w:gridSpan w:val="3"/>
          </w:tcPr>
          <w:p w:rsidR="00D40519" w:rsidRPr="00D40519" w:rsidRDefault="00D40519" w:rsidP="00D40519">
            <w:pPr>
              <w:spacing w:line="360" w:lineRule="auto"/>
              <w:rPr>
                <w:b/>
              </w:rPr>
            </w:pPr>
            <w:r w:rsidRPr="00D40519">
              <w:rPr>
                <w:b/>
              </w:rPr>
              <w:t xml:space="preserve">Marker ECS-ID </w:t>
            </w:r>
            <w:r w:rsidR="002B27DE">
              <w:rPr>
                <w:b/>
              </w:rPr>
              <w:t xml:space="preserve"> ie your email stem</w:t>
            </w:r>
            <w:r w:rsidRPr="00D40519">
              <w:rPr>
                <w:b/>
              </w:rPr>
              <w:t xml:space="preserve">           </w:t>
            </w:r>
            <w:r w:rsidR="002B27DE">
              <w:rPr>
                <w:b/>
              </w:rPr>
              <w:t xml:space="preserve">                   </w:t>
            </w:r>
            <w:r w:rsidRPr="00D40519">
              <w:rPr>
                <w:b/>
              </w:rPr>
              <w:t>Group No:</w:t>
            </w:r>
          </w:p>
          <w:p w:rsidR="00D40519" w:rsidRPr="002B27DE" w:rsidRDefault="002B27DE" w:rsidP="002B27DE">
            <w:pPr>
              <w:spacing w:line="36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br/>
            </w:r>
            <w:r w:rsidRPr="002B27DE">
              <w:rPr>
                <w:b/>
                <w:sz w:val="12"/>
              </w:rPr>
              <w:t xml:space="preserve">NB: </w:t>
            </w:r>
            <w:r>
              <w:rPr>
                <w:b/>
                <w:sz w:val="12"/>
              </w:rPr>
              <w:t>We</w:t>
            </w:r>
            <w:r w:rsidRPr="002B27DE">
              <w:rPr>
                <w:b/>
                <w:sz w:val="12"/>
              </w:rPr>
              <w:t xml:space="preserve"> need this info</w:t>
            </w:r>
            <w:r>
              <w:rPr>
                <w:b/>
                <w:sz w:val="12"/>
              </w:rPr>
              <w:t>rmation in a readable form so we can</w:t>
            </w:r>
            <w:r w:rsidRPr="002B27DE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generate your individual</w:t>
            </w:r>
            <w:r w:rsidRPr="002B27DE">
              <w:rPr>
                <w:b/>
                <w:sz w:val="12"/>
              </w:rPr>
              <w:t xml:space="preserve"> mark!</w:t>
            </w:r>
          </w:p>
        </w:tc>
        <w:tc>
          <w:tcPr>
            <w:tcW w:w="2232" w:type="dxa"/>
            <w:gridSpan w:val="5"/>
          </w:tcPr>
          <w:p w:rsidR="000A16C4" w:rsidRDefault="000A16C4" w:rsidP="000A16C4">
            <w:pPr>
              <w:rPr>
                <w:b/>
                <w:sz w:val="18"/>
              </w:rPr>
            </w:pPr>
            <w:r w:rsidRPr="000A16C4">
              <w:rPr>
                <w:b/>
                <w:sz w:val="18"/>
              </w:rPr>
              <w:t>Day</w:t>
            </w:r>
            <w:r>
              <w:rPr>
                <w:b/>
                <w:sz w:val="18"/>
              </w:rPr>
              <w:t>:</w:t>
            </w:r>
            <w:r w:rsidRPr="000A16C4">
              <w:rPr>
                <w:b/>
                <w:sz w:val="18"/>
              </w:rPr>
              <w:br/>
            </w:r>
            <w:r w:rsidR="00862AF9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</w:t>
            </w:r>
            <w:r w:rsidRPr="000A16C4">
              <w:rPr>
                <w:b/>
                <w:sz w:val="18"/>
              </w:rPr>
              <w:t>eek</w:t>
            </w:r>
            <w:r>
              <w:rPr>
                <w:b/>
                <w:sz w:val="18"/>
              </w:rPr>
              <w:t>:</w:t>
            </w:r>
          </w:p>
          <w:p w:rsidR="00D40519" w:rsidRPr="000A16C4" w:rsidRDefault="000A16C4" w:rsidP="000A16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</w:tr>
      <w:tr w:rsidR="00D40519" w:rsidRPr="000A16C4">
        <w:tc>
          <w:tcPr>
            <w:tcW w:w="6569" w:type="dxa"/>
          </w:tcPr>
          <w:p w:rsidR="00D40519" w:rsidRPr="000A16C4" w:rsidRDefault="00D40519" w:rsidP="00D40519">
            <w:pPr>
              <w:spacing w:line="360" w:lineRule="auto"/>
              <w:rPr>
                <w:b/>
                <w:sz w:val="18"/>
              </w:rPr>
            </w:pPr>
            <w:r w:rsidRPr="000A16C4">
              <w:rPr>
                <w:b/>
                <w:sz w:val="18"/>
              </w:rPr>
              <w:t>Group being marked</w:t>
            </w:r>
            <w:r w:rsidR="00351513" w:rsidRPr="000A16C4">
              <w:rPr>
                <w:b/>
                <w:sz w:val="18"/>
              </w:rPr>
              <w:t xml:space="preserve"> (number)</w:t>
            </w:r>
            <w:r w:rsidRPr="000A16C4">
              <w:rPr>
                <w:b/>
                <w:sz w:val="18"/>
              </w:rPr>
              <w:t xml:space="preserve">: </w:t>
            </w:r>
            <w:r w:rsidR="00E422AE" w:rsidRPr="000A16C4">
              <w:rPr>
                <w:b/>
                <w:sz w:val="18"/>
              </w:rPr>
              <w:br/>
            </w:r>
            <w:r w:rsidRPr="000A16C4">
              <w:rPr>
                <w:b/>
                <w:sz w:val="18"/>
              </w:rPr>
              <w:t xml:space="preserve">Group number                           </w:t>
            </w:r>
            <w:r w:rsidR="00E422AE" w:rsidRPr="000A16C4">
              <w:rPr>
                <w:b/>
                <w:sz w:val="18"/>
              </w:rPr>
              <w:t xml:space="preserve"> Group Tutor</w:t>
            </w:r>
          </w:p>
        </w:tc>
        <w:tc>
          <w:tcPr>
            <w:tcW w:w="3851" w:type="dxa"/>
            <w:gridSpan w:val="7"/>
          </w:tcPr>
          <w:p w:rsidR="00E422AE" w:rsidRPr="000A16C4" w:rsidRDefault="00E422AE" w:rsidP="00D40519">
            <w:pPr>
              <w:spacing w:line="360" w:lineRule="auto"/>
              <w:rPr>
                <w:b/>
                <w:sz w:val="18"/>
              </w:rPr>
            </w:pPr>
            <w:r w:rsidRPr="000A16C4">
              <w:rPr>
                <w:b/>
                <w:sz w:val="18"/>
              </w:rPr>
              <w:t>Marker Name</w:t>
            </w:r>
          </w:p>
          <w:p w:rsidR="00D40519" w:rsidRPr="000A16C4" w:rsidRDefault="00E422AE" w:rsidP="00D40519">
            <w:pPr>
              <w:spacing w:line="360" w:lineRule="auto"/>
              <w:rPr>
                <w:b/>
                <w:sz w:val="18"/>
              </w:rPr>
            </w:pPr>
            <w:r w:rsidRPr="000A16C4">
              <w:rPr>
                <w:b/>
                <w:sz w:val="18"/>
              </w:rPr>
              <w:t>Marker’s Tutor</w:t>
            </w:r>
          </w:p>
        </w:tc>
      </w:tr>
      <w:tr w:rsidR="00D40519" w:rsidRPr="00D40519">
        <w:tc>
          <w:tcPr>
            <w:tcW w:w="10420" w:type="dxa"/>
            <w:gridSpan w:val="8"/>
          </w:tcPr>
          <w:p w:rsidR="00D40519" w:rsidRPr="00D40519" w:rsidRDefault="00D40519" w:rsidP="00D40519">
            <w:pPr>
              <w:spacing w:line="360" w:lineRule="auto"/>
              <w:rPr>
                <w:b/>
              </w:rPr>
            </w:pPr>
            <w:r w:rsidRPr="00D40519">
              <w:rPr>
                <w:b/>
              </w:rPr>
              <w:t xml:space="preserve">Topic </w:t>
            </w:r>
          </w:p>
          <w:p w:rsidR="00D40519" w:rsidRPr="00D40519" w:rsidRDefault="00D40519" w:rsidP="00D40519">
            <w:pPr>
              <w:spacing w:line="360" w:lineRule="auto"/>
              <w:rPr>
                <w:b/>
              </w:rPr>
            </w:pPr>
          </w:p>
          <w:p w:rsidR="00D40519" w:rsidRPr="00D40519" w:rsidRDefault="00D40519" w:rsidP="00D40519">
            <w:pPr>
              <w:spacing w:line="360" w:lineRule="auto"/>
              <w:rPr>
                <w:b/>
              </w:rPr>
            </w:pPr>
          </w:p>
        </w:tc>
      </w:tr>
      <w:tr w:rsidR="00D40519" w:rsidRPr="00D40519">
        <w:tc>
          <w:tcPr>
            <w:tcW w:w="8164" w:type="dxa"/>
            <w:gridSpan w:val="2"/>
            <w:vMerge w:val="restart"/>
            <w:shd w:val="clear" w:color="auto" w:fill="C0C0C0"/>
          </w:tcPr>
          <w:p w:rsidR="00D40519" w:rsidRPr="00D40519" w:rsidRDefault="00D40519" w:rsidP="00D40519">
            <w:pPr>
              <w:pStyle w:val="Heading1"/>
              <w:spacing w:before="0" w:after="0"/>
              <w:rPr>
                <w:sz w:val="28"/>
              </w:rPr>
            </w:pPr>
            <w:r w:rsidRPr="00D40519">
              <w:rPr>
                <w:sz w:val="24"/>
              </w:rPr>
              <w:t>Marking Scheme for group presentations</w:t>
            </w:r>
            <w:r w:rsidRPr="00D40519">
              <w:rPr>
                <w:sz w:val="28"/>
              </w:rPr>
              <w:br/>
            </w:r>
            <w:r w:rsidRPr="00D40519">
              <w:rPr>
                <w:sz w:val="20"/>
              </w:rPr>
              <w:t>mark for detail, then award overall mark for each section</w:t>
            </w:r>
          </w:p>
        </w:tc>
        <w:tc>
          <w:tcPr>
            <w:tcW w:w="2256" w:type="dxa"/>
            <w:gridSpan w:val="6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1=poor     5=best</w:t>
            </w:r>
          </w:p>
        </w:tc>
      </w:tr>
      <w:tr w:rsidR="00D40519" w:rsidRPr="00D40519">
        <w:tc>
          <w:tcPr>
            <w:tcW w:w="8164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jc w:val="center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</w:rPr>
              <w:t>1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jc w:val="center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</w:rPr>
              <w:t>2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jc w:val="center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</w:rPr>
              <w:t>3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jc w:val="center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</w:rPr>
              <w:t>4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jc w:val="center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</w:rPr>
              <w:t>5</w:t>
            </w:r>
          </w:p>
        </w:tc>
      </w:tr>
      <w:tr w:rsidR="00D40519" w:rsidRPr="00D40519">
        <w:tc>
          <w:tcPr>
            <w:tcW w:w="10420" w:type="dxa"/>
            <w:gridSpan w:val="8"/>
            <w:shd w:val="clear" w:color="auto" w:fill="C0C0C0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1) Content</w:t>
            </w: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>Introduction</w:t>
            </w:r>
            <w:r w:rsidRPr="00D40519">
              <w:rPr>
                <w:i w:val="0"/>
                <w:sz w:val="18"/>
              </w:rPr>
              <w:t xml:space="preserve"> and Structure: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 xml:space="preserve">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br/>
            </w:r>
            <w:r w:rsidRPr="00D40519">
              <w:rPr>
                <w:b w:val="0"/>
                <w:i w:val="0"/>
                <w:sz w:val="18"/>
              </w:rPr>
              <w:t>identifies objectives, purpose, gains audience’s attention logical, clear, comprehensive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>Key points</w:t>
            </w:r>
            <w:r w:rsidRPr="00D40519">
              <w:rPr>
                <w:i w:val="0"/>
                <w:sz w:val="18"/>
              </w:rPr>
              <w:t xml:space="preserve"> and Body:</w:t>
            </w:r>
            <w:r w:rsidRPr="00D40519">
              <w:rPr>
                <w:b w:val="0"/>
                <w:i w:val="0"/>
                <w:sz w:val="18"/>
              </w:rPr>
              <w:t xml:space="preserve"> displays a good grasp of the subject an accurate account; addresses core issues is appropriate for audience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, clear, explicit, specific, well argued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>Well Researched and References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 xml:space="preserve"> authoritative sources used, clearly referenced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>Close: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 xml:space="preserve"> provides conclusion, integration and control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1) Content Mark Overall - comments</w:t>
            </w:r>
          </w:p>
          <w:p w:rsidR="00D40519" w:rsidRPr="00247054" w:rsidRDefault="00D40519" w:rsidP="00D40519"/>
          <w:p w:rsidR="00D40519" w:rsidRDefault="00D40519" w:rsidP="00D40519"/>
          <w:p w:rsidR="00D40519" w:rsidRPr="00247054" w:rsidRDefault="00D40519" w:rsidP="00D40519"/>
          <w:p w:rsidR="00D40519" w:rsidRPr="00247054" w:rsidRDefault="00D40519" w:rsidP="00D40519"/>
        </w:tc>
        <w:tc>
          <w:tcPr>
            <w:tcW w:w="2256" w:type="dxa"/>
            <w:gridSpan w:val="6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 xml:space="preserve">1) Content Mark </w:t>
            </w:r>
          </w:p>
          <w:p w:rsidR="00D40519" w:rsidRPr="00D40519" w:rsidRDefault="00D40519" w:rsidP="00D40519">
            <w:pPr>
              <w:rPr>
                <w:sz w:val="48"/>
              </w:rPr>
            </w:pPr>
            <w:r w:rsidRPr="00D40519">
              <w:rPr>
                <w:sz w:val="48"/>
              </w:rPr>
              <w:t xml:space="preserve">        /5</w:t>
            </w:r>
          </w:p>
          <w:p w:rsidR="00D40519" w:rsidRPr="00D40519" w:rsidRDefault="00D40519" w:rsidP="00D40519">
            <w:pPr>
              <w:jc w:val="right"/>
              <w:rPr>
                <w:sz w:val="16"/>
              </w:rPr>
            </w:pPr>
            <w:r w:rsidRPr="00D40519">
              <w:rPr>
                <w:b/>
                <w:sz w:val="16"/>
              </w:rPr>
              <w:t xml:space="preserve">mode </w:t>
            </w:r>
            <w:r w:rsidRPr="00D40519">
              <w:rPr>
                <w:sz w:val="16"/>
              </w:rPr>
              <w:t>average</w:t>
            </w:r>
          </w:p>
        </w:tc>
      </w:tr>
      <w:tr w:rsidR="00D40519" w:rsidRPr="00D40519">
        <w:tc>
          <w:tcPr>
            <w:tcW w:w="10420" w:type="dxa"/>
            <w:gridSpan w:val="8"/>
            <w:shd w:val="clear" w:color="auto" w:fill="C0C0C0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2) Media</w:t>
            </w: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Visual aids (1):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appropriate, well executed, pictures, tables and diagrams (if used) are used intelligently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Visual aids (2):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argument/understanding enhanced by pertinent visual aids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  <w:lang w:val="it-IT"/>
              </w:rPr>
            </w:pPr>
            <w:r w:rsidRPr="00D40519">
              <w:rPr>
                <w:rFonts w:ascii="Verdana" w:hAnsi="Verdana"/>
                <w:i w:val="0"/>
                <w:sz w:val="18"/>
                <w:lang w:val="it-IT"/>
              </w:rPr>
              <w:t xml:space="preserve">Media control: </w:t>
            </w:r>
            <w:r w:rsidRPr="00D40519">
              <w:rPr>
                <w:rFonts w:ascii="Verdana" w:hAnsi="Verdana"/>
                <w:b w:val="0"/>
                <w:i w:val="0"/>
                <w:sz w:val="18"/>
                <w:lang w:val="it-IT"/>
              </w:rPr>
              <w:t>planned, well managed</w:t>
            </w:r>
            <w:r w:rsidRPr="00D40519">
              <w:rPr>
                <w:rFonts w:ascii="Verdana" w:hAnsi="Verdana"/>
                <w:i w:val="0"/>
                <w:sz w:val="18"/>
                <w:lang w:val="it-IT"/>
              </w:rPr>
              <w:t xml:space="preserve">, </w:t>
            </w:r>
            <w:r w:rsidRPr="00D40519">
              <w:rPr>
                <w:rFonts w:ascii="Verdana" w:hAnsi="Verdana"/>
                <w:b w:val="0"/>
                <w:i w:val="0"/>
                <w:sz w:val="18"/>
                <w:lang w:val="it-IT"/>
              </w:rPr>
              <w:t>slick, non intrusive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  <w:lang w:val="it-IT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  <w:lang w:val="it-IT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  <w:lang w:val="it-IT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  <w:lang w:val="it-IT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  <w:lang w:val="it-IT"/>
              </w:rPr>
            </w:pPr>
          </w:p>
        </w:tc>
      </w:tr>
      <w:tr w:rsidR="00D40519" w:rsidRPr="00D40519">
        <w:tc>
          <w:tcPr>
            <w:tcW w:w="8164" w:type="dxa"/>
            <w:gridSpan w:val="2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2) Media Mark Overall - comments</w:t>
            </w:r>
          </w:p>
          <w:p w:rsidR="00D40519" w:rsidRPr="00247054" w:rsidRDefault="00D40519" w:rsidP="00D40519"/>
          <w:p w:rsidR="00D40519" w:rsidRPr="00247054" w:rsidRDefault="00D40519" w:rsidP="00D40519"/>
          <w:p w:rsidR="00D40519" w:rsidRPr="00247054" w:rsidRDefault="00D40519" w:rsidP="00D40519"/>
          <w:p w:rsidR="00D40519" w:rsidRPr="00247054" w:rsidRDefault="00D40519" w:rsidP="00D40519"/>
        </w:tc>
        <w:tc>
          <w:tcPr>
            <w:tcW w:w="2256" w:type="dxa"/>
            <w:gridSpan w:val="6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2) Media Mark</w:t>
            </w:r>
          </w:p>
          <w:p w:rsidR="00D40519" w:rsidRPr="00D40519" w:rsidRDefault="00D40519" w:rsidP="00D40519">
            <w:pPr>
              <w:jc w:val="right"/>
              <w:rPr>
                <w:sz w:val="48"/>
              </w:rPr>
            </w:pPr>
            <w:r w:rsidRPr="00D40519">
              <w:rPr>
                <w:sz w:val="48"/>
              </w:rPr>
              <w:t>/5</w:t>
            </w:r>
          </w:p>
          <w:p w:rsidR="00D40519" w:rsidRPr="008A5658" w:rsidRDefault="00D40519" w:rsidP="00D40519">
            <w:pPr>
              <w:jc w:val="right"/>
            </w:pPr>
            <w:r w:rsidRPr="00D40519">
              <w:rPr>
                <w:b/>
                <w:sz w:val="16"/>
              </w:rPr>
              <w:t>mode</w:t>
            </w:r>
            <w:r w:rsidRPr="00D40519">
              <w:rPr>
                <w:sz w:val="16"/>
              </w:rPr>
              <w:t xml:space="preserve"> average</w:t>
            </w:r>
          </w:p>
        </w:tc>
      </w:tr>
      <w:tr w:rsidR="00D40519" w:rsidRPr="00D40519">
        <w:tc>
          <w:tcPr>
            <w:tcW w:w="10420" w:type="dxa"/>
            <w:gridSpan w:val="8"/>
            <w:shd w:val="clear" w:color="auto" w:fill="C0C0C0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3) Process/Professionalism:</w:t>
            </w: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Clear speech: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audible, nervousness controlled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Personal energy: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 xml:space="preserve">has enthusiasm, show confidence/control; avoids reading from notes; addresses whole audience, projects personality, 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Audience engaged: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attention captured and sustained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Questions: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handled effectively and informatively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Timekeeping: </w:t>
            </w:r>
            <w:r w:rsidRPr="00D40519">
              <w:rPr>
                <w:b w:val="0"/>
                <w:i w:val="0"/>
                <w:sz w:val="18"/>
              </w:rPr>
              <w:t>Finished in allocated time</w:t>
            </w:r>
          </w:p>
        </w:tc>
        <w:tc>
          <w:tcPr>
            <w:tcW w:w="451" w:type="dxa"/>
            <w:gridSpan w:val="2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1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  <w:tc>
          <w:tcPr>
            <w:tcW w:w="452" w:type="dxa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</w:p>
        </w:tc>
      </w:tr>
      <w:tr w:rsidR="00D40519" w:rsidRPr="00D40519">
        <w:tc>
          <w:tcPr>
            <w:tcW w:w="8164" w:type="dxa"/>
            <w:gridSpan w:val="2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3) Process Mark Overall - comments</w:t>
            </w:r>
          </w:p>
          <w:p w:rsidR="00D40519" w:rsidRPr="00247054" w:rsidRDefault="00D40519" w:rsidP="00D40519"/>
          <w:p w:rsidR="00D40519" w:rsidRPr="00247054" w:rsidRDefault="00D40519" w:rsidP="00D40519"/>
          <w:p w:rsidR="00D40519" w:rsidRPr="00247054" w:rsidRDefault="00D40519" w:rsidP="00D40519"/>
          <w:p w:rsidR="00D40519" w:rsidRPr="00247054" w:rsidRDefault="00D40519" w:rsidP="00D40519"/>
        </w:tc>
        <w:tc>
          <w:tcPr>
            <w:tcW w:w="2256" w:type="dxa"/>
            <w:gridSpan w:val="6"/>
            <w:tcBorders>
              <w:bottom w:val="single" w:sz="4" w:space="0" w:color="auto"/>
            </w:tcBorders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3) Process Mark</w:t>
            </w:r>
          </w:p>
          <w:p w:rsidR="00D40519" w:rsidRPr="00D40519" w:rsidRDefault="00D40519" w:rsidP="00D40519">
            <w:pPr>
              <w:jc w:val="right"/>
              <w:rPr>
                <w:sz w:val="48"/>
              </w:rPr>
            </w:pPr>
            <w:r w:rsidRPr="00D40519">
              <w:rPr>
                <w:sz w:val="48"/>
              </w:rPr>
              <w:t>/5</w:t>
            </w:r>
          </w:p>
          <w:p w:rsidR="00D40519" w:rsidRPr="008A5658" w:rsidRDefault="00D40519" w:rsidP="00D40519">
            <w:pPr>
              <w:jc w:val="right"/>
            </w:pPr>
            <w:r w:rsidRPr="00D40519">
              <w:rPr>
                <w:sz w:val="16"/>
              </w:rPr>
              <w:t>mode average</w:t>
            </w:r>
          </w:p>
        </w:tc>
      </w:tr>
      <w:tr w:rsidR="00D40519" w:rsidRPr="00D40519">
        <w:tc>
          <w:tcPr>
            <w:tcW w:w="10420" w:type="dxa"/>
            <w:gridSpan w:val="8"/>
            <w:shd w:val="clear" w:color="auto" w:fill="C0C0C0"/>
          </w:tcPr>
          <w:p w:rsidR="00D40519" w:rsidRPr="00D40519" w:rsidRDefault="00376B71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</w:rPr>
            </w:pPr>
            <w:r>
              <w:rPr>
                <w:rFonts w:ascii="Verdana" w:hAnsi="Verdana"/>
                <w:i w:val="0"/>
                <w:sz w:val="20"/>
              </w:rPr>
              <w:t xml:space="preserve">4) Overview - </w:t>
            </w:r>
            <w:r w:rsidR="00D40519" w:rsidRPr="00D40519">
              <w:rPr>
                <w:rFonts w:ascii="Verdana" w:hAnsi="Verdana"/>
                <w:i w:val="0"/>
                <w:sz w:val="20"/>
              </w:rPr>
              <w:t>Effectiveness and Reflections:</w:t>
            </w:r>
          </w:p>
        </w:tc>
      </w:tr>
      <w:tr w:rsidR="00D40519" w:rsidRPr="00D40519">
        <w:tc>
          <w:tcPr>
            <w:tcW w:w="8188" w:type="dxa"/>
            <w:gridSpan w:val="3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 xml:space="preserve">Your overview of effectiveness: </w:t>
            </w:r>
            <w:r w:rsidRPr="00D40519">
              <w:rPr>
                <w:rFonts w:ascii="Verdana" w:hAnsi="Verdana"/>
                <w:b w:val="0"/>
                <w:i w:val="0"/>
                <w:sz w:val="18"/>
              </w:rPr>
              <w:t>Objectives have been met</w:t>
            </w:r>
          </w:p>
          <w:p w:rsidR="009F2768" w:rsidRDefault="00D40519" w:rsidP="00D40519">
            <w:pPr>
              <w:rPr>
                <w:sz w:val="18"/>
              </w:rPr>
            </w:pPr>
            <w:r w:rsidRPr="00D40519">
              <w:rPr>
                <w:sz w:val="18"/>
              </w:rPr>
              <w:t>Message was communicated and understood. The experience was a pleasurable one!</w:t>
            </w:r>
          </w:p>
          <w:p w:rsidR="009F2768" w:rsidRDefault="009F2768" w:rsidP="00D40519">
            <w:pPr>
              <w:rPr>
                <w:sz w:val="18"/>
              </w:rPr>
            </w:pPr>
          </w:p>
          <w:p w:rsidR="00D40519" w:rsidRPr="00D40519" w:rsidRDefault="00D40519" w:rsidP="00D40519">
            <w:pPr>
              <w:rPr>
                <w:sz w:val="18"/>
              </w:rPr>
            </w:pPr>
          </w:p>
        </w:tc>
        <w:tc>
          <w:tcPr>
            <w:tcW w:w="2232" w:type="dxa"/>
            <w:gridSpan w:val="5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18"/>
              </w:rPr>
            </w:pPr>
            <w:r w:rsidRPr="00D40519">
              <w:rPr>
                <w:rFonts w:ascii="Verdana" w:hAnsi="Verdana"/>
                <w:i w:val="0"/>
                <w:sz w:val="18"/>
              </w:rPr>
              <w:t>4) Overview Mark</w:t>
            </w:r>
          </w:p>
          <w:p w:rsidR="00D40519" w:rsidRPr="008A5658" w:rsidRDefault="00D40519" w:rsidP="00D40519">
            <w:pPr>
              <w:jc w:val="right"/>
            </w:pPr>
            <w:r w:rsidRPr="00D40519">
              <w:rPr>
                <w:sz w:val="48"/>
              </w:rPr>
              <w:t>/5</w:t>
            </w:r>
          </w:p>
        </w:tc>
      </w:tr>
      <w:tr w:rsidR="00D40519" w:rsidRPr="00D40519">
        <w:tblPrEx>
          <w:tblLook w:val="01E0"/>
        </w:tblPrEx>
        <w:tc>
          <w:tcPr>
            <w:tcW w:w="10420" w:type="dxa"/>
            <w:gridSpan w:val="8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>4) Overall Reflection and comments</w:t>
            </w:r>
          </w:p>
          <w:p w:rsidR="00D40519" w:rsidRPr="00247054" w:rsidRDefault="00D40519" w:rsidP="00D40519"/>
          <w:p w:rsidR="00D40519" w:rsidRPr="00247054" w:rsidRDefault="00D40519" w:rsidP="00D40519"/>
          <w:p w:rsidR="00D40519" w:rsidRPr="00247054" w:rsidRDefault="00D40519" w:rsidP="00D40519"/>
          <w:p w:rsidR="00D40519" w:rsidRPr="00247054" w:rsidRDefault="00D40519" w:rsidP="00D40519"/>
          <w:p w:rsidR="00D40519" w:rsidRPr="00247054" w:rsidRDefault="00376B71" w:rsidP="00D40519">
            <w:r>
              <w:br/>
            </w:r>
          </w:p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b w:val="0"/>
                <w:i w:val="0"/>
              </w:rPr>
            </w:pPr>
            <w:r w:rsidRPr="00D40519">
              <w:rPr>
                <w:rFonts w:ascii="Verdana" w:hAnsi="Verdana"/>
                <w:b w:val="0"/>
                <w:i w:val="0"/>
                <w:sz w:val="20"/>
              </w:rPr>
              <w:t>Continue overleaf if needed</w:t>
            </w:r>
            <w:r w:rsidRPr="00D40519">
              <w:rPr>
                <w:rFonts w:ascii="Verdana" w:hAnsi="Verdana"/>
                <w:b w:val="0"/>
                <w:i w:val="0"/>
              </w:rPr>
              <w:t>…</w:t>
            </w:r>
          </w:p>
        </w:tc>
      </w:tr>
      <w:tr w:rsidR="00D40519" w:rsidRPr="00D40519">
        <w:tblPrEx>
          <w:tblLook w:val="01E0"/>
        </w:tblPrEx>
        <w:tc>
          <w:tcPr>
            <w:tcW w:w="10420" w:type="dxa"/>
            <w:gridSpan w:val="8"/>
          </w:tcPr>
          <w:p w:rsidR="00D40519" w:rsidRPr="00D40519" w:rsidRDefault="00D40519" w:rsidP="00D40519">
            <w:pPr>
              <w:pStyle w:val="Heading2"/>
              <w:keepNext w:val="0"/>
              <w:spacing w:before="0" w:after="0"/>
              <w:rPr>
                <w:rFonts w:ascii="Verdana" w:hAnsi="Verdana"/>
                <w:i w:val="0"/>
                <w:sz w:val="20"/>
              </w:rPr>
            </w:pPr>
            <w:r w:rsidRPr="00D40519">
              <w:rPr>
                <w:rFonts w:ascii="Verdana" w:hAnsi="Verdana"/>
                <w:i w:val="0"/>
                <w:sz w:val="20"/>
              </w:rPr>
              <w:t xml:space="preserve">Add the marks for each section together to mark out of 20                                     </w:t>
            </w:r>
            <w:r w:rsidRPr="00D40519">
              <w:rPr>
                <w:rFonts w:ascii="Verdana" w:hAnsi="Verdana"/>
                <w:i w:val="0"/>
                <w:sz w:val="36"/>
              </w:rPr>
              <w:t>/20</w:t>
            </w:r>
          </w:p>
        </w:tc>
      </w:tr>
      <w:tr w:rsidR="00D40519" w:rsidRPr="00D40519">
        <w:tblPrEx>
          <w:tblLook w:val="01E0"/>
        </w:tblPrEx>
        <w:tc>
          <w:tcPr>
            <w:tcW w:w="10420" w:type="dxa"/>
            <w:gridSpan w:val="8"/>
          </w:tcPr>
          <w:p w:rsidR="00D40519" w:rsidRPr="00D40519" w:rsidRDefault="00D40519" w:rsidP="00D40519">
            <w:pPr>
              <w:pStyle w:val="Footer"/>
              <w:rPr>
                <w:b/>
                <w:sz w:val="16"/>
              </w:rPr>
            </w:pPr>
            <w:r w:rsidRPr="00D40519">
              <w:rPr>
                <w:b/>
                <w:sz w:val="16"/>
              </w:rPr>
              <w:t>NB: Your audience mark will only count if we have evidence that you used scheme above</w:t>
            </w:r>
            <w:r w:rsidR="005E6D20">
              <w:rPr>
                <w:b/>
                <w:sz w:val="16"/>
              </w:rPr>
              <w:t>, for better marks you need to ensure that you include comments as well as marks</w:t>
            </w:r>
          </w:p>
        </w:tc>
      </w:tr>
      <w:tr w:rsidR="00B80DF4" w:rsidRPr="00D40519">
        <w:tblPrEx>
          <w:tblLook w:val="01E0"/>
        </w:tblPrEx>
        <w:tc>
          <w:tcPr>
            <w:tcW w:w="10420" w:type="dxa"/>
            <w:gridSpan w:val="8"/>
          </w:tcPr>
          <w:p w:rsidR="00B80DF4" w:rsidRPr="00B80DF4" w:rsidRDefault="00B80DF4" w:rsidP="00B80DF4">
            <w:pPr>
              <w:pStyle w:val="Footer"/>
              <w:rPr>
                <w:b/>
                <w:sz w:val="16"/>
              </w:rPr>
            </w:pPr>
            <w:r>
              <w:rPr>
                <w:b/>
                <w:sz w:val="16"/>
              </w:rPr>
              <w:t>You may find it helpful to u</w:t>
            </w:r>
            <w:r w:rsidRPr="00B80DF4">
              <w:rPr>
                <w:b/>
                <w:sz w:val="16"/>
              </w:rPr>
              <w:t>se this sheet as a checklist when preparing your presentation.</w:t>
            </w:r>
          </w:p>
        </w:tc>
      </w:tr>
    </w:tbl>
    <w:p w:rsidR="00D40519" w:rsidRPr="00247054" w:rsidRDefault="00D40519" w:rsidP="00D40519">
      <w:pPr>
        <w:widowControl w:val="0"/>
        <w:tabs>
          <w:tab w:val="left" w:pos="393"/>
          <w:tab w:val="right" w:pos="5241"/>
        </w:tabs>
        <w:rPr>
          <w:sz w:val="2"/>
        </w:rPr>
      </w:pPr>
    </w:p>
    <w:sectPr w:rsidR="00D40519" w:rsidRPr="00247054" w:rsidSect="00D40519">
      <w:pgSz w:w="11906" w:h="16838"/>
      <w:pgMar w:top="397" w:right="851" w:bottom="822" w:left="851" w:header="709" w:footer="709" w:gutter="0"/>
      <w:cols w:space="708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doNotTrackMoves/>
  <w:defaultTabStop w:val="720"/>
  <w:characterSpacingControl w:val="doNotCompress"/>
  <w:savePreviewPicture/>
  <w:compat/>
  <w:rsids>
    <w:rsidRoot w:val="001A4D62"/>
    <w:rsid w:val="000A16C4"/>
    <w:rsid w:val="001A4D62"/>
    <w:rsid w:val="002519B7"/>
    <w:rsid w:val="002B27DE"/>
    <w:rsid w:val="00351513"/>
    <w:rsid w:val="00376B71"/>
    <w:rsid w:val="005E6D20"/>
    <w:rsid w:val="00862AF9"/>
    <w:rsid w:val="009F2768"/>
    <w:rsid w:val="00AF23C6"/>
    <w:rsid w:val="00B80DF4"/>
    <w:rsid w:val="00C42361"/>
    <w:rsid w:val="00D40519"/>
    <w:rsid w:val="00E422AE"/>
  </w:rsids>
  <m:mathPr>
    <m:mathFont m:val="Tempus Sans IT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4"/>
    <w:rPr>
      <w:rFonts w:ascii="Verdana" w:hAnsi="Verdana"/>
    </w:rPr>
  </w:style>
  <w:style w:type="paragraph" w:styleId="Heading1">
    <w:name w:val="heading 1"/>
    <w:basedOn w:val="Normal"/>
    <w:next w:val="Normal"/>
    <w:qFormat/>
    <w:rsid w:val="0024705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A4D6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A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47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4705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Marking Scheme for group presentations</vt:lpstr>
    </vt:vector>
  </TitlesOfParts>
  <Company>university of southampton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Marking Scheme for group presentations</dc:title>
  <dc:subject/>
  <dc:creator>Hugh Davis</dc:creator>
  <cp:keywords/>
  <cp:lastModifiedBy>Su White</cp:lastModifiedBy>
  <cp:revision>11</cp:revision>
  <cp:lastPrinted>2009-12-02T07:43:00Z</cp:lastPrinted>
  <dcterms:created xsi:type="dcterms:W3CDTF">2010-02-08T18:23:00Z</dcterms:created>
  <dcterms:modified xsi:type="dcterms:W3CDTF">2010-02-08T22:17:00Z</dcterms:modified>
</cp:coreProperties>
</file>